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19D" w:rsidRPr="009516A0" w:rsidRDefault="00B7719D" w:rsidP="00B7719D">
      <w:pPr>
        <w:ind w:left="708" w:hanging="708"/>
        <w:jc w:val="both"/>
        <w:rPr>
          <w:rFonts w:ascii="Arial" w:hAnsi="Arial" w:cs="Arial"/>
          <w:b/>
          <w:sz w:val="32"/>
          <w:szCs w:val="24"/>
          <w:lang w:eastAsia="es-CO"/>
        </w:rPr>
      </w:pPr>
      <w:bookmarkStart w:id="0" w:name="_Toc459814242"/>
      <w:r w:rsidRPr="009516A0">
        <w:rPr>
          <w:rFonts w:ascii="Arial" w:hAnsi="Arial" w:cs="Arial"/>
          <w:b/>
          <w:sz w:val="32"/>
          <w:szCs w:val="24"/>
          <w:lang w:eastAsia="es-CO"/>
        </w:rPr>
        <w:t>Formato para la elaboración de los informes públicos a cargo de las Comisiones Regionales de Moralización</w:t>
      </w:r>
    </w:p>
    <w:p w:rsidR="00B7719D" w:rsidRPr="009516A0" w:rsidRDefault="00B7719D" w:rsidP="00B7719D">
      <w:pPr>
        <w:jc w:val="both"/>
        <w:rPr>
          <w:rFonts w:ascii="Arial" w:hAnsi="Arial" w:cs="Arial"/>
          <w:sz w:val="24"/>
          <w:szCs w:val="24"/>
          <w:lang w:eastAsia="es-CO"/>
        </w:rPr>
      </w:pPr>
      <w:r w:rsidRPr="009516A0">
        <w:rPr>
          <w:rFonts w:ascii="Arial" w:hAnsi="Arial" w:cs="Arial"/>
          <w:sz w:val="24"/>
          <w:szCs w:val="24"/>
          <w:lang w:eastAsia="es-CO"/>
        </w:rPr>
        <w:t>Presentación</w:t>
      </w:r>
    </w:p>
    <w:p w:rsidR="00B7719D" w:rsidRPr="009516A0" w:rsidRDefault="00B7719D" w:rsidP="00B7719D">
      <w:pPr>
        <w:jc w:val="both"/>
        <w:rPr>
          <w:rStyle w:val="a0"/>
          <w:rFonts w:ascii="Arial" w:hAnsi="Arial" w:cs="Arial"/>
          <w:shd w:val="clear" w:color="auto" w:fill="FFFFFF"/>
        </w:rPr>
      </w:pPr>
      <w:r w:rsidRPr="009516A0">
        <w:rPr>
          <w:rFonts w:ascii="Arial" w:hAnsi="Arial" w:cs="Arial"/>
          <w:sz w:val="24"/>
          <w:szCs w:val="24"/>
          <w:lang w:eastAsia="es-CO"/>
        </w:rPr>
        <w:t xml:space="preserve">Con el fin de atender lo dispuesto en el artículo 84 de la ley 1757 de 2015 en el que se establece que “Las </w:t>
      </w:r>
      <w:r w:rsidRPr="009516A0">
        <w:rPr>
          <w:rFonts w:ascii="Arial" w:hAnsi="Arial" w:cs="Arial"/>
          <w:b/>
          <w:sz w:val="24"/>
          <w:szCs w:val="24"/>
          <w:lang w:eastAsia="es-CO"/>
        </w:rPr>
        <w:t>Comisiones Regionales de Moralización</w:t>
      </w:r>
      <w:r w:rsidRPr="009516A0">
        <w:rPr>
          <w:rFonts w:ascii="Arial" w:hAnsi="Arial" w:cs="Arial"/>
          <w:sz w:val="24"/>
          <w:szCs w:val="24"/>
          <w:lang w:eastAsia="es-CO"/>
        </w:rPr>
        <w:t xml:space="preserve">, serán las encargadas de la elaboración de informes públicos sobre </w:t>
      </w:r>
      <w:r w:rsidRPr="009516A0">
        <w:rPr>
          <w:rFonts w:ascii="Arial" w:hAnsi="Arial" w:cs="Arial"/>
          <w:b/>
          <w:sz w:val="24"/>
          <w:szCs w:val="24"/>
          <w:lang w:eastAsia="es-CO"/>
        </w:rPr>
        <w:t>las acciones</w:t>
      </w:r>
      <w:r w:rsidRPr="009516A0">
        <w:rPr>
          <w:rFonts w:ascii="Arial" w:hAnsi="Arial" w:cs="Arial"/>
          <w:sz w:val="24"/>
          <w:szCs w:val="24"/>
          <w:lang w:eastAsia="es-CO"/>
        </w:rPr>
        <w:t xml:space="preserve"> de los órganos de prevención, investigación y sanción de la corrupción, así como los </w:t>
      </w:r>
      <w:r w:rsidRPr="009516A0">
        <w:rPr>
          <w:rFonts w:ascii="Arial" w:hAnsi="Arial" w:cs="Arial"/>
          <w:b/>
          <w:sz w:val="24"/>
          <w:szCs w:val="24"/>
          <w:lang w:eastAsia="es-CO"/>
        </w:rPr>
        <w:t>avances en el ejercicio de la participación ciudadana y del control social</w:t>
      </w:r>
      <w:r w:rsidRPr="009516A0">
        <w:rPr>
          <w:rFonts w:ascii="Arial" w:hAnsi="Arial" w:cs="Arial"/>
          <w:sz w:val="24"/>
          <w:szCs w:val="24"/>
          <w:lang w:eastAsia="es-CO"/>
        </w:rPr>
        <w:t xml:space="preserve"> </w:t>
      </w:r>
      <w:r w:rsidRPr="009516A0">
        <w:rPr>
          <w:rFonts w:ascii="Arial" w:hAnsi="Arial" w:cs="Arial"/>
          <w:b/>
          <w:sz w:val="24"/>
          <w:szCs w:val="24"/>
          <w:lang w:eastAsia="es-CO"/>
        </w:rPr>
        <w:t>sobre la gestión pública</w:t>
      </w:r>
      <w:r w:rsidRPr="009516A0">
        <w:rPr>
          <w:rFonts w:ascii="Arial" w:hAnsi="Arial" w:cs="Arial"/>
          <w:sz w:val="24"/>
          <w:szCs w:val="24"/>
          <w:lang w:eastAsia="es-CO"/>
        </w:rPr>
        <w:t xml:space="preserve"> por parte de las autoridades locales, municipales y departamentales”, a continuación se presenta el instructivo y formato para que las Comisiones puedan recoger la información sobre las acciones adelantadas en cada territorio y elaborar los informes públicos respectivos. </w:t>
      </w:r>
    </w:p>
    <w:p w:rsidR="00B7719D" w:rsidRPr="009516A0" w:rsidRDefault="00B7719D" w:rsidP="00B7719D">
      <w:pPr>
        <w:jc w:val="both"/>
        <w:rPr>
          <w:rFonts w:ascii="Arial" w:hAnsi="Arial" w:cs="Arial"/>
          <w:sz w:val="24"/>
          <w:szCs w:val="24"/>
          <w:lang w:eastAsia="es-CO"/>
        </w:rPr>
      </w:pPr>
      <w:r w:rsidRPr="009516A0">
        <w:rPr>
          <w:rFonts w:ascii="Arial" w:hAnsi="Arial" w:cs="Arial"/>
          <w:sz w:val="24"/>
          <w:szCs w:val="24"/>
          <w:lang w:eastAsia="es-CO"/>
        </w:rPr>
        <w:t xml:space="preserve">Dichos informes deberán ser presentados ante el Consejo Nacional de Participación Ciudadana y enviados a la Comisión Nacional de Moralización, dentro de los </w:t>
      </w:r>
      <w:r w:rsidRPr="009516A0">
        <w:rPr>
          <w:rFonts w:ascii="Arial" w:hAnsi="Arial" w:cs="Arial"/>
          <w:b/>
          <w:sz w:val="24"/>
          <w:szCs w:val="24"/>
          <w:lang w:eastAsia="es-CO"/>
        </w:rPr>
        <w:t>dos (2) primeros meses del año</w:t>
      </w:r>
      <w:r w:rsidRPr="009516A0">
        <w:rPr>
          <w:rFonts w:ascii="Arial" w:hAnsi="Arial" w:cs="Arial"/>
          <w:sz w:val="24"/>
          <w:szCs w:val="24"/>
          <w:lang w:eastAsia="es-CO"/>
        </w:rPr>
        <w:t xml:space="preserve"> y entre </w:t>
      </w:r>
      <w:r w:rsidRPr="009516A0">
        <w:rPr>
          <w:rFonts w:ascii="Arial" w:hAnsi="Arial" w:cs="Arial"/>
          <w:b/>
          <w:sz w:val="24"/>
          <w:szCs w:val="24"/>
          <w:lang w:eastAsia="es-CO"/>
        </w:rPr>
        <w:t>agosto y septiembre</w:t>
      </w:r>
      <w:r w:rsidRPr="009516A0">
        <w:rPr>
          <w:rFonts w:ascii="Arial" w:hAnsi="Arial" w:cs="Arial"/>
          <w:sz w:val="24"/>
          <w:szCs w:val="24"/>
          <w:lang w:eastAsia="es-CO"/>
        </w:rPr>
        <w:t xml:space="preserve"> de cada año, de conformidad con lo dispuesto en la citada Ley 1757 de 2015.</w:t>
      </w:r>
    </w:p>
    <w:p w:rsidR="00B7719D" w:rsidRPr="009516A0" w:rsidRDefault="00B7719D" w:rsidP="00B7719D">
      <w:pPr>
        <w:jc w:val="both"/>
        <w:rPr>
          <w:rFonts w:ascii="Arial" w:hAnsi="Arial" w:cs="Arial"/>
          <w:sz w:val="24"/>
          <w:szCs w:val="24"/>
          <w:lang w:eastAsia="es-CO"/>
        </w:rPr>
      </w:pPr>
      <w:r w:rsidRPr="009516A0">
        <w:rPr>
          <w:rFonts w:ascii="Arial" w:hAnsi="Arial" w:cs="Arial"/>
          <w:sz w:val="24"/>
          <w:szCs w:val="24"/>
          <w:lang w:eastAsia="es-CO"/>
        </w:rPr>
        <w:t>El formato que se presenta a continuación busca capturar información en dos dimensiones:</w:t>
      </w:r>
    </w:p>
    <w:p w:rsidR="00B7719D" w:rsidRPr="009516A0" w:rsidRDefault="00B7719D" w:rsidP="00B7719D">
      <w:pPr>
        <w:pStyle w:val="Prrafodelista"/>
        <w:numPr>
          <w:ilvl w:val="0"/>
          <w:numId w:val="5"/>
        </w:numPr>
        <w:jc w:val="both"/>
        <w:rPr>
          <w:rFonts w:ascii="Arial" w:hAnsi="Arial" w:cs="Arial"/>
          <w:sz w:val="24"/>
          <w:szCs w:val="24"/>
          <w:lang w:eastAsia="es-CO"/>
        </w:rPr>
      </w:pPr>
      <w:r w:rsidRPr="009516A0">
        <w:rPr>
          <w:rFonts w:ascii="Arial" w:hAnsi="Arial" w:cs="Arial"/>
          <w:sz w:val="24"/>
          <w:szCs w:val="24"/>
          <w:lang w:eastAsia="es-CO"/>
        </w:rPr>
        <w:t xml:space="preserve">sobre </w:t>
      </w:r>
      <w:r w:rsidRPr="009516A0">
        <w:rPr>
          <w:rFonts w:ascii="Arial" w:hAnsi="Arial" w:cs="Arial"/>
          <w:b/>
          <w:sz w:val="24"/>
          <w:szCs w:val="24"/>
          <w:lang w:eastAsia="es-CO"/>
        </w:rPr>
        <w:t>las acciones de</w:t>
      </w:r>
      <w:r w:rsidRPr="009516A0">
        <w:rPr>
          <w:rFonts w:ascii="Arial" w:hAnsi="Arial" w:cs="Arial"/>
          <w:sz w:val="24"/>
          <w:szCs w:val="24"/>
          <w:lang w:eastAsia="es-CO"/>
        </w:rPr>
        <w:t xml:space="preserve"> los órganos de prevención, investigación y sanción de la corrupción;</w:t>
      </w:r>
    </w:p>
    <w:p w:rsidR="00B7719D" w:rsidRPr="009516A0" w:rsidRDefault="00B7719D" w:rsidP="00B7719D">
      <w:pPr>
        <w:pStyle w:val="Prrafodelista"/>
        <w:numPr>
          <w:ilvl w:val="0"/>
          <w:numId w:val="5"/>
        </w:numPr>
        <w:jc w:val="both"/>
        <w:rPr>
          <w:rFonts w:ascii="Arial" w:hAnsi="Arial" w:cs="Arial"/>
          <w:sz w:val="24"/>
          <w:szCs w:val="24"/>
          <w:lang w:eastAsia="es-CO"/>
        </w:rPr>
      </w:pPr>
      <w:r w:rsidRPr="009516A0">
        <w:rPr>
          <w:rFonts w:ascii="Arial" w:hAnsi="Arial" w:cs="Arial"/>
          <w:sz w:val="24"/>
          <w:szCs w:val="24"/>
          <w:lang w:eastAsia="es-CO"/>
        </w:rPr>
        <w:t xml:space="preserve"> sobre </w:t>
      </w:r>
      <w:r w:rsidRPr="009516A0">
        <w:rPr>
          <w:rFonts w:ascii="Arial" w:hAnsi="Arial" w:cs="Arial"/>
          <w:b/>
          <w:sz w:val="24"/>
          <w:szCs w:val="24"/>
          <w:lang w:eastAsia="es-CO"/>
        </w:rPr>
        <w:t>los avances en el ejercicio de la participación ciudadana y del control socia</w:t>
      </w:r>
      <w:r w:rsidRPr="009516A0">
        <w:rPr>
          <w:rFonts w:ascii="Arial" w:hAnsi="Arial" w:cs="Arial"/>
          <w:sz w:val="24"/>
          <w:szCs w:val="24"/>
          <w:lang w:eastAsia="es-CO"/>
        </w:rPr>
        <w:t>l en la gestión pública por parte de las autoridades locales, municipales y departamentales</w:t>
      </w:r>
    </w:p>
    <w:p w:rsidR="00B7719D" w:rsidRPr="009516A0" w:rsidRDefault="00B7719D" w:rsidP="00B7719D">
      <w:pPr>
        <w:jc w:val="both"/>
        <w:rPr>
          <w:rFonts w:ascii="Arial" w:hAnsi="Arial" w:cs="Arial"/>
          <w:sz w:val="24"/>
          <w:szCs w:val="24"/>
        </w:rPr>
      </w:pPr>
      <w:r w:rsidRPr="009516A0">
        <w:rPr>
          <w:rFonts w:ascii="Arial" w:hAnsi="Arial" w:cs="Arial"/>
          <w:sz w:val="24"/>
          <w:szCs w:val="24"/>
        </w:rPr>
        <w:t>El diseño del formato fue efectuado por el Departamento Administrativo de la Función Pública en atención a lo dispuesto en el Decreto 1686 de 2017) con el fin de facilitar la recolección de información sobre las acciones realizadas por las autoridades obligadas. El método de recolección se desarrolla a partir de preguntas para responder a las exigencias de contenido del informe, así como al cumplimiento de lo establecido en el documento sobre “Lineamientos para la operación de las Comisiones Regionales de Moralización”.</w:t>
      </w:r>
    </w:p>
    <w:p w:rsidR="00B7719D" w:rsidRPr="009516A0" w:rsidRDefault="00B7719D" w:rsidP="00B7719D">
      <w:pPr>
        <w:jc w:val="both"/>
        <w:rPr>
          <w:rFonts w:ascii="Arial" w:hAnsi="Arial" w:cs="Arial"/>
          <w:sz w:val="24"/>
          <w:szCs w:val="24"/>
        </w:rPr>
      </w:pPr>
      <w:r w:rsidRPr="009516A0">
        <w:rPr>
          <w:rFonts w:ascii="Arial" w:hAnsi="Arial" w:cs="Arial"/>
          <w:sz w:val="24"/>
          <w:szCs w:val="24"/>
        </w:rPr>
        <w:t xml:space="preserve">Se incluyen a continuación dos apartados, </w:t>
      </w:r>
      <w:r w:rsidRPr="009516A0">
        <w:rPr>
          <w:rFonts w:ascii="Arial" w:hAnsi="Arial" w:cs="Arial"/>
          <w:b/>
          <w:sz w:val="24"/>
          <w:szCs w:val="24"/>
        </w:rPr>
        <w:t>uno orientado a órganos de control</w:t>
      </w:r>
      <w:r w:rsidRPr="009516A0">
        <w:rPr>
          <w:rFonts w:ascii="Arial" w:hAnsi="Arial" w:cs="Arial"/>
          <w:sz w:val="24"/>
          <w:szCs w:val="24"/>
        </w:rPr>
        <w:t xml:space="preserve"> y </w:t>
      </w:r>
      <w:r w:rsidRPr="009516A0">
        <w:rPr>
          <w:rFonts w:ascii="Arial" w:hAnsi="Arial" w:cs="Arial"/>
          <w:b/>
          <w:sz w:val="24"/>
          <w:szCs w:val="24"/>
        </w:rPr>
        <w:t>otro a las autoridades territoriales</w:t>
      </w:r>
      <w:r w:rsidRPr="009516A0">
        <w:rPr>
          <w:rFonts w:ascii="Arial" w:hAnsi="Arial" w:cs="Arial"/>
          <w:sz w:val="24"/>
          <w:szCs w:val="24"/>
        </w:rPr>
        <w:t xml:space="preserve">, compuesto así: datos institucionales (nombre de la entidad, el sector al que pertenece, </w:t>
      </w:r>
      <w:proofErr w:type="spellStart"/>
      <w:r w:rsidRPr="009516A0">
        <w:rPr>
          <w:rFonts w:ascii="Arial" w:hAnsi="Arial" w:cs="Arial"/>
          <w:sz w:val="24"/>
          <w:szCs w:val="24"/>
        </w:rPr>
        <w:t>etc</w:t>
      </w:r>
      <w:proofErr w:type="spellEnd"/>
      <w:r w:rsidRPr="009516A0">
        <w:rPr>
          <w:rFonts w:ascii="Arial" w:hAnsi="Arial" w:cs="Arial"/>
          <w:sz w:val="24"/>
          <w:szCs w:val="24"/>
        </w:rPr>
        <w:t xml:space="preserve">); y a continuación, se encuentran las preguntas concretas sobre las acciones institucionales que deben ser reportadas a la Comisión Regional de Moralización. Al final del presente documento, como anexo, se adicionan orientaciones para que las CRM puedan desarrollar sus informes con los reportes de las entidades a través del formato previsto. </w:t>
      </w:r>
    </w:p>
    <w:bookmarkEnd w:id="0"/>
    <w:p w:rsidR="00B7719D" w:rsidRPr="009516A0" w:rsidRDefault="00B7719D" w:rsidP="00B7719D">
      <w:pPr>
        <w:pStyle w:val="Ttulo1"/>
        <w:jc w:val="both"/>
        <w:rPr>
          <w:rFonts w:ascii="Arial" w:hAnsi="Arial" w:cs="Arial"/>
          <w:b/>
          <w:color w:val="auto"/>
          <w:sz w:val="28"/>
          <w:szCs w:val="28"/>
        </w:rPr>
      </w:pPr>
      <w:r w:rsidRPr="009516A0">
        <w:rPr>
          <w:rFonts w:ascii="Arial" w:hAnsi="Arial" w:cs="Arial"/>
          <w:b/>
          <w:color w:val="auto"/>
          <w:sz w:val="28"/>
          <w:szCs w:val="28"/>
        </w:rPr>
        <w:lastRenderedPageBreak/>
        <w:t xml:space="preserve">Formato para reporte de los avances en el ejercicio de la participación ciudadana y del control social sobre la gestión pública por parte de las autoridades locales, municipales y departamentales. </w:t>
      </w:r>
    </w:p>
    <w:p w:rsidR="00B7719D" w:rsidRPr="009516A0" w:rsidRDefault="00B7719D" w:rsidP="00B7719D"/>
    <w:p w:rsidR="00B7719D" w:rsidRPr="009516A0" w:rsidRDefault="00B7719D" w:rsidP="00B7719D">
      <w:pPr>
        <w:pStyle w:val="Prrafodelista"/>
        <w:numPr>
          <w:ilvl w:val="0"/>
          <w:numId w:val="6"/>
        </w:numPr>
        <w:rPr>
          <w:rFonts w:ascii="Arial" w:hAnsi="Arial" w:cs="Arial"/>
          <w:b/>
          <w:sz w:val="24"/>
        </w:rPr>
      </w:pPr>
      <w:r w:rsidRPr="009516A0">
        <w:rPr>
          <w:rFonts w:ascii="Arial" w:hAnsi="Arial" w:cs="Arial"/>
          <w:b/>
          <w:sz w:val="24"/>
        </w:rPr>
        <w:t>Identificación de la entidad</w:t>
      </w:r>
    </w:p>
    <w:tbl>
      <w:tblPr>
        <w:tblStyle w:val="Tablaconcuadrcula"/>
        <w:tblW w:w="0" w:type="auto"/>
        <w:tblLook w:val="04A0" w:firstRow="1" w:lastRow="0" w:firstColumn="1" w:lastColumn="0" w:noHBand="0" w:noVBand="1"/>
      </w:tblPr>
      <w:tblGrid>
        <w:gridCol w:w="8978"/>
      </w:tblGrid>
      <w:tr w:rsidR="00B7719D" w:rsidRPr="009516A0" w:rsidTr="00B7719D">
        <w:tc>
          <w:tcPr>
            <w:tcW w:w="8978" w:type="dxa"/>
          </w:tcPr>
          <w:p w:rsidR="00B7719D" w:rsidRPr="009516A0" w:rsidRDefault="00B7719D" w:rsidP="00B7719D">
            <w:pPr>
              <w:rPr>
                <w:rFonts w:ascii="Arial" w:eastAsia="Times New Roman" w:hAnsi="Arial" w:cs="Arial"/>
                <w:b/>
                <w:sz w:val="24"/>
                <w:szCs w:val="24"/>
                <w:lang w:eastAsia="es-CO"/>
              </w:rPr>
            </w:pPr>
            <w:r w:rsidRPr="009516A0">
              <w:rPr>
                <w:rFonts w:ascii="Arial" w:eastAsia="Times New Roman" w:hAnsi="Arial" w:cs="Arial"/>
                <w:b/>
                <w:sz w:val="24"/>
                <w:szCs w:val="24"/>
                <w:lang w:eastAsia="es-CO"/>
              </w:rPr>
              <w:t>Identificación:</w:t>
            </w:r>
          </w:p>
          <w:p w:rsidR="00B7719D" w:rsidRPr="009516A0" w:rsidRDefault="00B7719D" w:rsidP="00B7719D">
            <w:pPr>
              <w:rPr>
                <w:rFonts w:ascii="Arial" w:hAnsi="Arial" w:cs="Arial"/>
                <w:sz w:val="24"/>
                <w:szCs w:val="24"/>
              </w:rPr>
            </w:pPr>
            <w:r w:rsidRPr="009516A0">
              <w:rPr>
                <w:rFonts w:ascii="Arial" w:hAnsi="Arial" w:cs="Arial"/>
                <w:sz w:val="24"/>
                <w:szCs w:val="24"/>
              </w:rPr>
              <w:t>(Dirigido exclusivamente a autoridades locales, municipales y departamentales)</w:t>
            </w:r>
          </w:p>
          <w:p w:rsidR="00B7719D" w:rsidRPr="009516A0" w:rsidRDefault="00B7719D" w:rsidP="00B7719D">
            <w:pPr>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Entidad: </w:t>
            </w:r>
            <w:r w:rsidRPr="009516A0">
              <w:rPr>
                <w:rFonts w:ascii="Arial" w:eastAsia="Times New Roman" w:hAnsi="Arial" w:cs="Arial"/>
                <w:b/>
                <w:sz w:val="24"/>
                <w:szCs w:val="24"/>
                <w:lang w:eastAsia="es-CO"/>
              </w:rPr>
              <w:t>Hospital Manuel Uribe Angel</w:t>
            </w:r>
            <w:r w:rsidRPr="009516A0">
              <w:rPr>
                <w:rFonts w:ascii="Arial" w:eastAsia="Times New Roman" w:hAnsi="Arial" w:cs="Arial"/>
                <w:sz w:val="24"/>
                <w:szCs w:val="24"/>
                <w:lang w:eastAsia="es-CO"/>
              </w:rPr>
              <w:t xml:space="preserve"> </w:t>
            </w:r>
          </w:p>
          <w:p w:rsidR="00B7719D" w:rsidRPr="009516A0" w:rsidRDefault="00B7719D" w:rsidP="00B7719D">
            <w:pPr>
              <w:rPr>
                <w:rFonts w:ascii="Arial" w:eastAsia="Times New Roman" w:hAnsi="Arial" w:cs="Arial"/>
                <w:b/>
                <w:color w:val="0000FF"/>
                <w:sz w:val="24"/>
                <w:szCs w:val="24"/>
                <w:lang w:eastAsia="es-CO"/>
              </w:rPr>
            </w:pPr>
            <w:r w:rsidRPr="009516A0">
              <w:rPr>
                <w:rFonts w:ascii="Arial" w:eastAsia="Times New Roman" w:hAnsi="Arial" w:cs="Arial"/>
                <w:sz w:val="24"/>
                <w:szCs w:val="24"/>
                <w:lang w:eastAsia="es-CO"/>
              </w:rPr>
              <w:t xml:space="preserve">Sector: </w:t>
            </w:r>
            <w:r w:rsidRPr="009516A0">
              <w:rPr>
                <w:rFonts w:ascii="Arial" w:eastAsia="Times New Roman" w:hAnsi="Arial" w:cs="Arial"/>
                <w:b/>
                <w:sz w:val="24"/>
                <w:szCs w:val="24"/>
                <w:lang w:eastAsia="es-CO"/>
              </w:rPr>
              <w:t>Salud</w:t>
            </w:r>
          </w:p>
          <w:p w:rsidR="00B7719D" w:rsidRPr="009516A0" w:rsidRDefault="00B7719D" w:rsidP="00B7719D">
            <w:pPr>
              <w:rPr>
                <w:rFonts w:ascii="Arial" w:eastAsia="Times New Roman" w:hAnsi="Arial" w:cs="Arial"/>
                <w:b/>
                <w:sz w:val="24"/>
                <w:szCs w:val="24"/>
                <w:lang w:eastAsia="es-CO"/>
              </w:rPr>
            </w:pPr>
            <w:r w:rsidRPr="009516A0">
              <w:rPr>
                <w:rFonts w:ascii="Arial" w:eastAsia="Times New Roman" w:hAnsi="Arial" w:cs="Arial"/>
                <w:sz w:val="24"/>
                <w:szCs w:val="24"/>
                <w:lang w:eastAsia="es-CO"/>
              </w:rPr>
              <w:t xml:space="preserve">Nombre del departamento, municipio o distrito: </w:t>
            </w:r>
            <w:r w:rsidRPr="009516A0">
              <w:rPr>
                <w:rFonts w:ascii="Arial" w:eastAsia="Times New Roman" w:hAnsi="Arial" w:cs="Arial"/>
                <w:b/>
                <w:sz w:val="24"/>
                <w:szCs w:val="24"/>
                <w:lang w:eastAsia="es-CO"/>
              </w:rPr>
              <w:t xml:space="preserve">Envigado </w:t>
            </w:r>
            <w:r w:rsidRPr="009516A0">
              <w:rPr>
                <w:rFonts w:ascii="Arial" w:eastAsia="Times New Roman" w:hAnsi="Arial" w:cs="Arial"/>
                <w:sz w:val="24"/>
                <w:szCs w:val="24"/>
                <w:lang w:eastAsia="es-CO"/>
              </w:rPr>
              <w:t xml:space="preserve">- </w:t>
            </w:r>
            <w:r w:rsidRPr="009516A0">
              <w:rPr>
                <w:rFonts w:ascii="Arial" w:eastAsia="Times New Roman" w:hAnsi="Arial" w:cs="Arial"/>
                <w:b/>
                <w:sz w:val="24"/>
                <w:szCs w:val="24"/>
                <w:lang w:eastAsia="es-CO"/>
              </w:rPr>
              <w:t>Antioquia</w:t>
            </w:r>
          </w:p>
          <w:p w:rsidR="00B7719D" w:rsidRPr="009516A0" w:rsidRDefault="00B7719D" w:rsidP="00B7719D">
            <w:pPr>
              <w:rPr>
                <w:rFonts w:ascii="Arial" w:eastAsia="Times New Roman" w:hAnsi="Arial" w:cs="Arial"/>
                <w:b/>
                <w:sz w:val="24"/>
                <w:szCs w:val="24"/>
                <w:lang w:eastAsia="es-CO"/>
              </w:rPr>
            </w:pPr>
            <w:r w:rsidRPr="009516A0">
              <w:rPr>
                <w:rFonts w:ascii="Arial" w:eastAsia="Times New Roman" w:hAnsi="Arial" w:cs="Arial"/>
                <w:sz w:val="24"/>
                <w:szCs w:val="24"/>
                <w:lang w:eastAsia="es-CO"/>
              </w:rPr>
              <w:t xml:space="preserve">Fecha de diligenciamiento: </w:t>
            </w:r>
            <w:r w:rsidRPr="009516A0">
              <w:rPr>
                <w:rFonts w:ascii="Arial" w:eastAsia="Times New Roman" w:hAnsi="Arial" w:cs="Arial"/>
                <w:b/>
                <w:sz w:val="24"/>
                <w:szCs w:val="24"/>
                <w:lang w:eastAsia="es-CO"/>
              </w:rPr>
              <w:t>15/02/2025</w:t>
            </w:r>
          </w:p>
          <w:p w:rsidR="00B7719D" w:rsidRPr="009516A0" w:rsidRDefault="00B7719D" w:rsidP="00B7719D">
            <w:pPr>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Nombre de responsable del diligenciamiento: </w:t>
            </w:r>
            <w:r w:rsidRPr="009516A0">
              <w:rPr>
                <w:rFonts w:ascii="Arial" w:eastAsia="Times New Roman" w:hAnsi="Arial" w:cs="Arial"/>
                <w:b/>
                <w:sz w:val="24"/>
                <w:szCs w:val="24"/>
                <w:lang w:eastAsia="es-CO"/>
              </w:rPr>
              <w:t>Wilson Wbeimar Álvarez Méndez</w:t>
            </w:r>
          </w:p>
          <w:p w:rsidR="00B7719D" w:rsidRPr="009516A0" w:rsidRDefault="00B7719D" w:rsidP="00B7719D">
            <w:pPr>
              <w:rPr>
                <w:rFonts w:ascii="Arial" w:eastAsia="Times New Roman" w:hAnsi="Arial" w:cs="Arial"/>
                <w:b/>
                <w:sz w:val="24"/>
                <w:szCs w:val="24"/>
                <w:lang w:eastAsia="es-CO"/>
              </w:rPr>
            </w:pPr>
            <w:r w:rsidRPr="009516A0">
              <w:rPr>
                <w:rFonts w:ascii="Arial" w:eastAsia="Times New Roman" w:hAnsi="Arial" w:cs="Arial"/>
                <w:sz w:val="24"/>
                <w:szCs w:val="24"/>
                <w:lang w:eastAsia="es-CO"/>
              </w:rPr>
              <w:t xml:space="preserve">Cargo: </w:t>
            </w:r>
            <w:r w:rsidRPr="009516A0">
              <w:rPr>
                <w:rFonts w:ascii="Arial" w:eastAsia="Times New Roman" w:hAnsi="Arial" w:cs="Arial"/>
                <w:b/>
                <w:sz w:val="24"/>
                <w:szCs w:val="24"/>
                <w:lang w:eastAsia="es-CO"/>
              </w:rPr>
              <w:t>Profesional administrativo</w:t>
            </w:r>
          </w:p>
          <w:p w:rsidR="00B7719D" w:rsidRPr="009516A0" w:rsidRDefault="00B7719D" w:rsidP="00B7719D">
            <w:pPr>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Correo electrónico: </w:t>
            </w:r>
            <w:r w:rsidRPr="009516A0">
              <w:rPr>
                <w:rFonts w:ascii="Arial" w:eastAsia="Times New Roman" w:hAnsi="Arial" w:cs="Arial"/>
                <w:b/>
                <w:sz w:val="24"/>
                <w:szCs w:val="24"/>
                <w:lang w:eastAsia="es-CO"/>
              </w:rPr>
              <w:t>atencionalusuario@hospitalmua.gov.co</w:t>
            </w:r>
          </w:p>
          <w:p w:rsidR="00B7719D" w:rsidRPr="009516A0" w:rsidRDefault="00B7719D" w:rsidP="00B7719D">
            <w:r w:rsidRPr="009516A0">
              <w:rPr>
                <w:rFonts w:ascii="Arial" w:eastAsia="Times New Roman" w:hAnsi="Arial" w:cs="Arial"/>
                <w:sz w:val="24"/>
                <w:szCs w:val="24"/>
                <w:lang w:eastAsia="es-CO"/>
              </w:rPr>
              <w:t xml:space="preserve">Teléfono de contacto: </w:t>
            </w:r>
            <w:r w:rsidRPr="009516A0">
              <w:rPr>
                <w:rFonts w:ascii="Arial" w:eastAsia="Times New Roman" w:hAnsi="Arial" w:cs="Arial"/>
                <w:b/>
                <w:sz w:val="24"/>
                <w:szCs w:val="24"/>
                <w:lang w:eastAsia="es-CO"/>
              </w:rPr>
              <w:t xml:space="preserve">3394800 </w:t>
            </w:r>
            <w:proofErr w:type="spellStart"/>
            <w:r w:rsidRPr="009516A0">
              <w:rPr>
                <w:rFonts w:ascii="Arial" w:eastAsia="Times New Roman" w:hAnsi="Arial" w:cs="Arial"/>
                <w:b/>
                <w:sz w:val="24"/>
                <w:szCs w:val="24"/>
                <w:lang w:eastAsia="es-CO"/>
              </w:rPr>
              <w:t>ext</w:t>
            </w:r>
            <w:proofErr w:type="spellEnd"/>
            <w:r w:rsidRPr="009516A0">
              <w:rPr>
                <w:rFonts w:ascii="Arial" w:eastAsia="Times New Roman" w:hAnsi="Arial" w:cs="Arial"/>
                <w:b/>
                <w:sz w:val="24"/>
                <w:szCs w:val="24"/>
                <w:lang w:eastAsia="es-CO"/>
              </w:rPr>
              <w:t xml:space="preserve"> 149</w:t>
            </w:r>
          </w:p>
        </w:tc>
      </w:tr>
    </w:tbl>
    <w:p w:rsidR="00B7719D" w:rsidRPr="009516A0" w:rsidRDefault="00B7719D" w:rsidP="00B7719D"/>
    <w:p w:rsidR="00B7719D" w:rsidRPr="009516A0" w:rsidRDefault="00B7719D" w:rsidP="00B7719D">
      <w:pPr>
        <w:pStyle w:val="Prrafodelista"/>
        <w:numPr>
          <w:ilvl w:val="0"/>
          <w:numId w:val="6"/>
        </w:numPr>
        <w:spacing w:after="0" w:line="240" w:lineRule="auto"/>
        <w:jc w:val="both"/>
        <w:rPr>
          <w:rFonts w:ascii="Arial" w:eastAsia="Times New Roman" w:hAnsi="Arial" w:cs="Arial"/>
          <w:b/>
          <w:sz w:val="24"/>
          <w:szCs w:val="24"/>
          <w:lang w:eastAsia="es-CO"/>
        </w:rPr>
      </w:pPr>
      <w:r w:rsidRPr="009516A0">
        <w:rPr>
          <w:rFonts w:ascii="Arial" w:eastAsia="Times New Roman" w:hAnsi="Arial" w:cs="Arial"/>
          <w:b/>
          <w:sz w:val="24"/>
          <w:szCs w:val="24"/>
          <w:lang w:eastAsia="es-CO"/>
        </w:rPr>
        <w:t xml:space="preserve">Disposición legal en temas de participación ciudadana </w:t>
      </w:r>
    </w:p>
    <w:p w:rsidR="00B7719D" w:rsidRPr="009516A0" w:rsidRDefault="00B7719D" w:rsidP="00B7719D">
      <w:pPr>
        <w:pStyle w:val="Prrafodelista"/>
        <w:spacing w:after="0" w:line="240" w:lineRule="auto"/>
        <w:ind w:left="644"/>
        <w:jc w:val="both"/>
        <w:rPr>
          <w:rFonts w:ascii="Arial" w:eastAsia="Times New Roman" w:hAnsi="Arial" w:cs="Arial"/>
          <w:b/>
          <w:color w:val="000000" w:themeColor="text1"/>
          <w:sz w:val="24"/>
          <w:szCs w:val="24"/>
          <w:lang w:eastAsia="es-CO"/>
        </w:rPr>
      </w:pPr>
    </w:p>
    <w:p w:rsidR="00B7719D" w:rsidRPr="009516A0" w:rsidRDefault="00B7719D" w:rsidP="00B7719D">
      <w:pPr>
        <w:spacing w:after="0" w:line="240" w:lineRule="auto"/>
        <w:jc w:val="both"/>
        <w:rPr>
          <w:rFonts w:ascii="Arial" w:eastAsia="Times New Roman" w:hAnsi="Arial" w:cs="Arial"/>
          <w:sz w:val="24"/>
          <w:szCs w:val="24"/>
          <w:lang w:eastAsia="es-CO"/>
        </w:rPr>
      </w:pPr>
      <w:r w:rsidRPr="009516A0">
        <w:rPr>
          <w:rFonts w:ascii="Arial" w:eastAsia="Times New Roman" w:hAnsi="Arial" w:cs="Arial"/>
          <w:color w:val="000000" w:themeColor="text1"/>
          <w:sz w:val="24"/>
          <w:szCs w:val="24"/>
          <w:lang w:eastAsia="es-CO"/>
        </w:rPr>
        <w:t xml:space="preserve">Señale y </w:t>
      </w:r>
      <w:r w:rsidRPr="009516A0">
        <w:rPr>
          <w:rFonts w:ascii="Arial" w:eastAsia="Times New Roman" w:hAnsi="Arial" w:cs="Arial"/>
          <w:b/>
          <w:color w:val="000000" w:themeColor="text1"/>
          <w:sz w:val="24"/>
          <w:szCs w:val="24"/>
          <w:lang w:eastAsia="es-CO"/>
        </w:rPr>
        <w:t>describa todas las políticas</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sz w:val="24"/>
          <w:szCs w:val="24"/>
          <w:lang w:eastAsia="es-CO"/>
        </w:rPr>
        <w:t xml:space="preserve">leyes, decretos u otra normatividad vinculante que genera obligaciones específicas a su entidad, en el tema de </w:t>
      </w:r>
      <w:r w:rsidRPr="009516A0">
        <w:rPr>
          <w:rFonts w:ascii="Arial" w:eastAsia="Times New Roman" w:hAnsi="Arial" w:cs="Arial"/>
          <w:b/>
          <w:sz w:val="24"/>
          <w:szCs w:val="24"/>
          <w:lang w:eastAsia="es-CO"/>
        </w:rPr>
        <w:t>promoción de la participación ciudadana</w:t>
      </w:r>
      <w:r w:rsidRPr="009516A0">
        <w:rPr>
          <w:rFonts w:ascii="Arial" w:eastAsia="Times New Roman" w:hAnsi="Arial" w:cs="Arial"/>
          <w:sz w:val="24"/>
          <w:szCs w:val="24"/>
          <w:lang w:eastAsia="es-CO"/>
        </w:rPr>
        <w:t xml:space="preserve">. (Por ejemplo: Ley 850 de 2003, Ley 1757 de 2015, </w:t>
      </w:r>
      <w:proofErr w:type="spellStart"/>
      <w:r w:rsidRPr="009516A0">
        <w:rPr>
          <w:rFonts w:ascii="Arial" w:eastAsia="Times New Roman" w:hAnsi="Arial" w:cs="Arial"/>
          <w:sz w:val="24"/>
          <w:szCs w:val="24"/>
          <w:lang w:eastAsia="es-CO"/>
        </w:rPr>
        <w:t>etc</w:t>
      </w:r>
      <w:proofErr w:type="spellEnd"/>
      <w:r w:rsidRPr="009516A0">
        <w:rPr>
          <w:rFonts w:ascii="Arial" w:eastAsia="Times New Roman" w:hAnsi="Arial" w:cs="Arial"/>
          <w:sz w:val="24"/>
          <w:szCs w:val="24"/>
          <w:lang w:eastAsia="es-CO"/>
        </w:rPr>
        <w:t>)</w:t>
      </w:r>
    </w:p>
    <w:p w:rsidR="00B7719D" w:rsidRPr="009516A0" w:rsidRDefault="00B7719D" w:rsidP="00B7719D">
      <w:pPr>
        <w:spacing w:after="0" w:line="240" w:lineRule="auto"/>
        <w:jc w:val="both"/>
        <w:rPr>
          <w:rFonts w:ascii="Arial" w:eastAsia="Times New Roman" w:hAnsi="Arial" w:cs="Arial"/>
          <w:sz w:val="24"/>
          <w:szCs w:val="24"/>
          <w:lang w:eastAsia="es-CO"/>
        </w:rPr>
      </w:pPr>
    </w:p>
    <w:tbl>
      <w:tblPr>
        <w:tblStyle w:val="Tablaconcuadrcula"/>
        <w:tblW w:w="0" w:type="auto"/>
        <w:tblLook w:val="04A0" w:firstRow="1" w:lastRow="0" w:firstColumn="1" w:lastColumn="0" w:noHBand="0" w:noVBand="1"/>
      </w:tblPr>
      <w:tblGrid>
        <w:gridCol w:w="8978"/>
      </w:tblGrid>
      <w:tr w:rsidR="00B7719D" w:rsidRPr="009516A0" w:rsidTr="00B7719D">
        <w:tc>
          <w:tcPr>
            <w:tcW w:w="8978" w:type="dxa"/>
          </w:tcPr>
          <w:p w:rsidR="00B7719D" w:rsidRPr="009516A0" w:rsidRDefault="00B7719D" w:rsidP="00B7719D">
            <w:pPr>
              <w:jc w:val="both"/>
              <w:rPr>
                <w:rFonts w:ascii="Arial" w:eastAsia="Times New Roman" w:hAnsi="Arial" w:cs="Arial"/>
                <w:color w:val="0000FF"/>
                <w:sz w:val="24"/>
                <w:szCs w:val="24"/>
                <w:lang w:eastAsia="es-CO"/>
              </w:rPr>
            </w:pPr>
            <w:r w:rsidRPr="009516A0">
              <w:rPr>
                <w:rFonts w:ascii="Arial" w:eastAsia="Times New Roman" w:hAnsi="Arial" w:cs="Arial"/>
                <w:b/>
                <w:sz w:val="24"/>
                <w:szCs w:val="24"/>
                <w:lang w:eastAsia="es-CO"/>
              </w:rPr>
              <w:t>Constitución Política, art. 267:</w:t>
            </w:r>
            <w:r w:rsidRPr="009516A0">
              <w:rPr>
                <w:rFonts w:ascii="Arial" w:eastAsia="Times New Roman" w:hAnsi="Arial" w:cs="Arial"/>
                <w:b/>
                <w:color w:val="0000FF"/>
                <w:sz w:val="24"/>
                <w:szCs w:val="24"/>
                <w:lang w:eastAsia="es-CO"/>
              </w:rPr>
              <w:t xml:space="preserve"> </w:t>
            </w:r>
            <w:r w:rsidRPr="009516A0">
              <w:rPr>
                <w:rFonts w:ascii="Arial" w:eastAsia="Times New Roman" w:hAnsi="Arial" w:cs="Arial"/>
                <w:sz w:val="24"/>
                <w:szCs w:val="24"/>
                <w:lang w:eastAsia="es-CO"/>
              </w:rPr>
              <w:t xml:space="preserve">Modificado por </w:t>
            </w:r>
            <w:r w:rsidRPr="009516A0">
              <w:rPr>
                <w:rFonts w:ascii="Arial" w:hAnsi="Arial" w:cs="Arial"/>
                <w:sz w:val="25"/>
                <w:szCs w:val="25"/>
                <w:shd w:val="clear" w:color="auto" w:fill="FFFFFF"/>
              </w:rPr>
              <w:t>artículo 1 del Acto Legislativo No. 04 de 2019</w:t>
            </w:r>
            <w:r w:rsidRPr="009516A0">
              <w:rPr>
                <w:rFonts w:ascii="Arial" w:hAnsi="Arial" w:cs="Arial"/>
                <w:color w:val="0000FF"/>
                <w:sz w:val="25"/>
                <w:szCs w:val="25"/>
                <w:shd w:val="clear" w:color="auto" w:fill="FFFFFF"/>
              </w:rPr>
              <w:t xml:space="preserve">: </w:t>
            </w:r>
            <w:r w:rsidRPr="009516A0">
              <w:rPr>
                <w:rFonts w:ascii="Arial" w:hAnsi="Arial" w:cs="Arial"/>
                <w:sz w:val="25"/>
                <w:szCs w:val="25"/>
                <w:shd w:val="clear" w:color="auto" w:fill="FFFFFF"/>
              </w:rPr>
              <w:t>la participación activa del control social, a través del seguimiento permanente de los ciclos, uso, ejecución, contratación e impacto de los recursos públicos, mediante el uso de tecnologías de la información</w:t>
            </w:r>
          </w:p>
          <w:p w:rsidR="00B7719D" w:rsidRPr="009516A0" w:rsidRDefault="00B7719D" w:rsidP="00B7719D">
            <w:pPr>
              <w:jc w:val="both"/>
              <w:rPr>
                <w:rFonts w:ascii="Arial" w:eastAsia="Times New Roman" w:hAnsi="Arial" w:cs="Arial"/>
                <w:b/>
                <w:sz w:val="24"/>
                <w:szCs w:val="24"/>
                <w:lang w:eastAsia="es-CO"/>
              </w:rPr>
            </w:pPr>
            <w:r w:rsidRPr="009516A0">
              <w:rPr>
                <w:rFonts w:ascii="Arial" w:eastAsia="Times New Roman" w:hAnsi="Arial" w:cs="Arial"/>
                <w:b/>
                <w:sz w:val="24"/>
                <w:szCs w:val="24"/>
                <w:lang w:eastAsia="es-CO"/>
              </w:rPr>
              <w:t xml:space="preserve">Ley 720 de 2001: </w:t>
            </w:r>
            <w:r w:rsidRPr="009516A0">
              <w:rPr>
                <w:rFonts w:ascii="Arial" w:eastAsia="Times New Roman" w:hAnsi="Arial" w:cs="Arial"/>
                <w:sz w:val="24"/>
                <w:szCs w:val="24"/>
                <w:lang w:eastAsia="es-CO"/>
              </w:rPr>
              <w:t>Reconoce y regula la acción voluntaria ciudadana.</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 xml:space="preserve">Ley 850 de 2003: </w:t>
            </w:r>
            <w:r w:rsidRPr="009516A0">
              <w:rPr>
                <w:rFonts w:ascii="Arial" w:eastAsia="Times New Roman" w:hAnsi="Arial" w:cs="Arial"/>
                <w:sz w:val="24"/>
                <w:szCs w:val="24"/>
                <w:lang w:eastAsia="es-CO"/>
              </w:rPr>
              <w:t xml:space="preserve">Reglamenta la veeduría ciudadana. </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color w:val="000000" w:themeColor="text1"/>
                <w:sz w:val="24"/>
                <w:szCs w:val="24"/>
                <w:lang w:eastAsia="es-CO"/>
              </w:rPr>
              <w:t>Ley 1757 de 2015:</w:t>
            </w:r>
            <w:r w:rsidRPr="009516A0">
              <w:rPr>
                <w:rFonts w:ascii="Arial" w:eastAsia="Times New Roman" w:hAnsi="Arial" w:cs="Arial"/>
                <w:color w:val="000000" w:themeColor="text1"/>
                <w:sz w:val="24"/>
                <w:szCs w:val="24"/>
                <w:lang w:eastAsia="es-CO"/>
              </w:rPr>
              <w:t xml:space="preserve"> El objeto de la presente ley es promover, proteger y garantizar modalidades del derecho a participar en la vida política, administrativa, económica, social y cultural, y así mismo a controlar el poder político.</w:t>
            </w:r>
          </w:p>
          <w:p w:rsidR="00B7719D" w:rsidRPr="009516A0" w:rsidRDefault="00B7719D" w:rsidP="00B7719D">
            <w:pPr>
              <w:jc w:val="both"/>
              <w:rPr>
                <w:rFonts w:ascii="Arial" w:eastAsia="Times New Roman" w:hAnsi="Arial" w:cs="Arial"/>
                <w:b/>
                <w:color w:val="000000" w:themeColor="text1"/>
                <w:sz w:val="24"/>
                <w:szCs w:val="24"/>
                <w:lang w:eastAsia="es-CO"/>
              </w:rPr>
            </w:pPr>
            <w:r w:rsidRPr="009516A0">
              <w:rPr>
                <w:rFonts w:ascii="Arial" w:eastAsia="Times New Roman" w:hAnsi="Arial" w:cs="Arial"/>
                <w:b/>
                <w:color w:val="000000" w:themeColor="text1"/>
                <w:sz w:val="24"/>
                <w:szCs w:val="24"/>
                <w:lang w:eastAsia="es-CO"/>
              </w:rPr>
              <w:t xml:space="preserve">Ley 1751 de 2015: </w:t>
            </w:r>
            <w:r w:rsidRPr="009516A0">
              <w:rPr>
                <w:rFonts w:ascii="Arial" w:eastAsia="Times New Roman" w:hAnsi="Arial" w:cs="Arial"/>
                <w:color w:val="000000" w:themeColor="text1"/>
                <w:sz w:val="24"/>
                <w:szCs w:val="24"/>
                <w:lang w:eastAsia="es-CO"/>
              </w:rPr>
              <w:t>(Ley Estatutaria de Salud): Reconoce el derecho fundamental a la salud e incluye la participación como parte de este derecho.</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color w:val="000000" w:themeColor="text1"/>
                <w:sz w:val="24"/>
                <w:szCs w:val="24"/>
                <w:lang w:eastAsia="es-CO"/>
              </w:rPr>
              <w:t>Ley 1755 de 2015</w:t>
            </w:r>
            <w:r w:rsidRPr="009516A0">
              <w:rPr>
                <w:rFonts w:ascii="Arial" w:eastAsia="Times New Roman" w:hAnsi="Arial" w:cs="Arial"/>
                <w:color w:val="000000" w:themeColor="text1"/>
                <w:sz w:val="24"/>
                <w:szCs w:val="24"/>
                <w:lang w:eastAsia="es-CO"/>
              </w:rPr>
              <w:t>: S</w:t>
            </w:r>
            <w:r w:rsidRPr="009516A0">
              <w:rPr>
                <w:rFonts w:ascii="Arial" w:hAnsi="Arial" w:cs="Arial"/>
                <w:sz w:val="25"/>
                <w:szCs w:val="25"/>
                <w:shd w:val="clear" w:color="auto" w:fill="FFFFFF"/>
              </w:rPr>
              <w:t>e regula el Derecho Fundamental de Petición y se sustituye un título del Código de Procedimiento Administrativo y de lo Contencioso Administrativo.</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color w:val="000000" w:themeColor="text1"/>
                <w:sz w:val="24"/>
                <w:szCs w:val="24"/>
                <w:lang w:eastAsia="es-CO"/>
              </w:rPr>
              <w:t>Decreto 1499 de 2017</w:t>
            </w:r>
            <w:r w:rsidRPr="009516A0">
              <w:rPr>
                <w:color w:val="000000" w:themeColor="text1"/>
              </w:rPr>
              <w:t xml:space="preserve"> </w:t>
            </w:r>
            <w:r w:rsidRPr="009516A0">
              <w:rPr>
                <w:rFonts w:ascii="Arial" w:eastAsia="Times New Roman" w:hAnsi="Arial" w:cs="Arial"/>
                <w:color w:val="000000" w:themeColor="text1"/>
                <w:sz w:val="24"/>
                <w:szCs w:val="24"/>
                <w:lang w:eastAsia="es-CO"/>
              </w:rPr>
              <w:t>que regula el Modelo Integral de Planeación y Gestión; y resalta la importancia de la Participación Social en Salud, como un componente de control para la gestión pública y una potencial fuente de mejoramiento.</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color w:val="000000" w:themeColor="text1"/>
                <w:sz w:val="24"/>
                <w:szCs w:val="24"/>
                <w:lang w:eastAsia="es-CO"/>
              </w:rPr>
              <w:t>Resolución 451, marzo 2015 de la ESE:</w:t>
            </w:r>
            <w:r w:rsidRPr="009516A0">
              <w:rPr>
                <w:rFonts w:ascii="Arial" w:eastAsia="Times New Roman" w:hAnsi="Arial" w:cs="Arial"/>
                <w:color w:val="000000" w:themeColor="text1"/>
                <w:sz w:val="24"/>
                <w:szCs w:val="24"/>
                <w:lang w:eastAsia="es-CO"/>
              </w:rPr>
              <w:t xml:space="preserve"> reglamenta el funcionamiento del Comité de Rendición de Cuentas Social y su conformación.</w:t>
            </w:r>
          </w:p>
          <w:p w:rsidR="00B7719D" w:rsidRPr="009516A0" w:rsidRDefault="00B7719D" w:rsidP="00B7719D">
            <w:pPr>
              <w:jc w:val="both"/>
              <w:rPr>
                <w:rFonts w:ascii="Arial" w:eastAsia="Times New Roman" w:hAnsi="Arial" w:cs="Arial"/>
                <w:b/>
                <w:sz w:val="24"/>
                <w:szCs w:val="24"/>
                <w:lang w:eastAsia="es-CO"/>
              </w:rPr>
            </w:pPr>
            <w:r w:rsidRPr="009516A0">
              <w:rPr>
                <w:rFonts w:ascii="Arial" w:eastAsia="Times New Roman" w:hAnsi="Arial" w:cs="Arial"/>
                <w:b/>
                <w:color w:val="000000" w:themeColor="text1"/>
                <w:sz w:val="24"/>
                <w:szCs w:val="24"/>
                <w:lang w:eastAsia="es-CO"/>
              </w:rPr>
              <w:t>Resolución 2</w:t>
            </w:r>
            <w:r w:rsidRPr="009516A0">
              <w:rPr>
                <w:rFonts w:ascii="Arial" w:hAnsi="Arial" w:cs="Arial"/>
                <w:b/>
                <w:color w:val="000000" w:themeColor="text1"/>
                <w:sz w:val="24"/>
                <w:szCs w:val="24"/>
              </w:rPr>
              <w:t>645 de</w:t>
            </w:r>
            <w:r w:rsidRPr="009516A0">
              <w:rPr>
                <w:rFonts w:ascii="Arial" w:eastAsia="Times New Roman" w:hAnsi="Arial" w:cs="Arial"/>
                <w:b/>
                <w:color w:val="000000" w:themeColor="text1"/>
                <w:sz w:val="24"/>
                <w:szCs w:val="24"/>
                <w:lang w:eastAsia="es-CO"/>
              </w:rPr>
              <w:t xml:space="preserve"> 2017 de la ESE:</w:t>
            </w:r>
            <w:r w:rsidRPr="009516A0">
              <w:rPr>
                <w:rFonts w:ascii="Arial" w:eastAsia="Times New Roman" w:hAnsi="Arial" w:cs="Arial"/>
                <w:color w:val="000000" w:themeColor="text1"/>
                <w:sz w:val="24"/>
                <w:szCs w:val="24"/>
                <w:lang w:eastAsia="es-CO"/>
              </w:rPr>
              <w:t xml:space="preserve"> reglamenta el funcionamiento del Comité de Ética Hospitalaria, que modifico la Resolución 027 de 2009 en cuanto al periodo de </w:t>
            </w:r>
            <w:r w:rsidRPr="009516A0">
              <w:rPr>
                <w:rFonts w:ascii="Arial" w:eastAsia="Times New Roman" w:hAnsi="Arial" w:cs="Arial"/>
                <w:sz w:val="24"/>
                <w:szCs w:val="24"/>
                <w:lang w:eastAsia="es-CO"/>
              </w:rPr>
              <w:t>permanencia de los integrantes del comité.</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lastRenderedPageBreak/>
              <w:t xml:space="preserve">Resolución 2063 de 2017: </w:t>
            </w:r>
            <w:r w:rsidRPr="009516A0">
              <w:rPr>
                <w:rFonts w:ascii="Arial" w:eastAsia="Times New Roman" w:hAnsi="Arial" w:cs="Arial"/>
                <w:sz w:val="24"/>
                <w:szCs w:val="24"/>
                <w:lang w:eastAsia="es-CO"/>
              </w:rPr>
              <w:t>el Ministerio de Salud y Protección Social adopta la Política de Participación en Salud- PPSS, la cual tiene como objetivo la intervención de la comunidad en la organización, control, gestión y fiscalización de las instituciones del sistema de salud en conjunto.</w:t>
            </w:r>
          </w:p>
          <w:p w:rsidR="00B7719D" w:rsidRPr="009516A0" w:rsidRDefault="00B7719D" w:rsidP="00B7719D">
            <w:pPr>
              <w:jc w:val="both"/>
              <w:rPr>
                <w:rFonts w:ascii="Arial" w:hAnsi="Arial" w:cs="Arial"/>
                <w:sz w:val="24"/>
              </w:rPr>
            </w:pPr>
            <w:r w:rsidRPr="009516A0">
              <w:rPr>
                <w:rFonts w:ascii="Arial" w:eastAsia="Times New Roman" w:hAnsi="Arial" w:cs="Arial"/>
                <w:b/>
                <w:sz w:val="24"/>
                <w:szCs w:val="24"/>
                <w:lang w:eastAsia="es-CO"/>
              </w:rPr>
              <w:t>Manual de Rendición de Cuentas</w:t>
            </w:r>
            <w:r w:rsidRPr="009516A0">
              <w:rPr>
                <w:rFonts w:ascii="Arial" w:eastAsia="Times New Roman" w:hAnsi="Arial" w:cs="Arial"/>
                <w:sz w:val="24"/>
                <w:szCs w:val="24"/>
                <w:lang w:eastAsia="es-CO"/>
              </w:rPr>
              <w:t xml:space="preserve"> de la </w:t>
            </w:r>
            <w:r w:rsidRPr="009516A0">
              <w:rPr>
                <w:rFonts w:ascii="Arial" w:hAnsi="Arial" w:cs="Arial"/>
                <w:sz w:val="24"/>
              </w:rPr>
              <w:t>Dirección de Participación, Transparencia y Servicio al Ciudadano, de Función Pública.</w:t>
            </w:r>
          </w:p>
          <w:p w:rsidR="00B7719D" w:rsidRPr="009516A0" w:rsidRDefault="00B7719D" w:rsidP="00B7719D">
            <w:pPr>
              <w:jc w:val="both"/>
              <w:rPr>
                <w:rFonts w:ascii="Arial" w:hAnsi="Arial" w:cs="Arial"/>
                <w:sz w:val="24"/>
              </w:rPr>
            </w:pPr>
            <w:r w:rsidRPr="009516A0">
              <w:rPr>
                <w:rFonts w:ascii="Arial" w:hAnsi="Arial" w:cs="Arial"/>
                <w:b/>
                <w:bCs/>
                <w:sz w:val="24"/>
              </w:rPr>
              <w:t>Decreto 1499 de 2017</w:t>
            </w:r>
            <w:r w:rsidRPr="009516A0">
              <w:rPr>
                <w:rFonts w:ascii="Arial" w:hAnsi="Arial" w:cs="Arial"/>
                <w:sz w:val="24"/>
              </w:rPr>
              <w:t xml:space="preserve"> del Modelo Integrado de Planeación y Gestión en relación con la Política de Participación Ciudadana y Política de Servicio al Ciudadano</w:t>
            </w:r>
          </w:p>
          <w:p w:rsidR="00B7719D" w:rsidRPr="009516A0" w:rsidRDefault="00B7719D" w:rsidP="00B7719D">
            <w:pPr>
              <w:jc w:val="both"/>
              <w:rPr>
                <w:rFonts w:ascii="Arial" w:hAnsi="Arial" w:cs="Arial"/>
                <w:sz w:val="24"/>
              </w:rPr>
            </w:pPr>
            <w:r w:rsidRPr="009516A0">
              <w:rPr>
                <w:rFonts w:ascii="Arial" w:hAnsi="Arial" w:cs="Arial"/>
                <w:b/>
                <w:bCs/>
                <w:sz w:val="24"/>
              </w:rPr>
              <w:t>Ley 1474 de 2011</w:t>
            </w:r>
            <w:r w:rsidRPr="009516A0">
              <w:rPr>
                <w:rFonts w:ascii="Arial" w:hAnsi="Arial" w:cs="Arial"/>
                <w:sz w:val="24"/>
              </w:rPr>
              <w:t xml:space="preserve"> Estatuto Anticorrupción, en el Plan Anticorrupción y de Atención al ciudadano, en el componente de Atención al Ciudadano </w:t>
            </w:r>
          </w:p>
          <w:p w:rsidR="00B7719D" w:rsidRPr="009516A0" w:rsidRDefault="00B7719D" w:rsidP="00B7719D">
            <w:pPr>
              <w:jc w:val="both"/>
              <w:rPr>
                <w:rFonts w:ascii="Arial" w:hAnsi="Arial" w:cs="Arial"/>
                <w:sz w:val="24"/>
              </w:rPr>
            </w:pPr>
            <w:r w:rsidRPr="009516A0">
              <w:rPr>
                <w:rFonts w:ascii="Arial" w:hAnsi="Arial" w:cs="Arial"/>
                <w:b/>
                <w:sz w:val="24"/>
              </w:rPr>
              <w:t>Ley 1952 de 2019:</w:t>
            </w:r>
            <w:r w:rsidRPr="009516A0">
              <w:rPr>
                <w:rFonts w:ascii="Arial" w:hAnsi="Arial" w:cs="Arial"/>
                <w:sz w:val="24"/>
              </w:rPr>
              <w:t xml:space="preserve"> en su artículo 38 numeral 40, establece dentro del código general disciplinarios una serie de deberes, prohibiciones, faltas relacionadas con la moralidad </w:t>
            </w:r>
            <w:proofErr w:type="spellStart"/>
            <w:r w:rsidRPr="009516A0">
              <w:rPr>
                <w:rFonts w:ascii="Arial" w:hAnsi="Arial" w:cs="Arial"/>
                <w:sz w:val="24"/>
              </w:rPr>
              <w:t>publica</w:t>
            </w:r>
            <w:proofErr w:type="spellEnd"/>
            <w:r w:rsidRPr="009516A0">
              <w:rPr>
                <w:rFonts w:ascii="Arial" w:hAnsi="Arial" w:cs="Arial"/>
                <w:sz w:val="24"/>
              </w:rPr>
              <w:t>, así como la puesta en práctica de mecanismos de participación ciudadana.</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sz w:val="24"/>
                <w:szCs w:val="24"/>
                <w:lang w:eastAsia="es-CO"/>
              </w:rPr>
              <w:t>Decreto 403 de 2020</w:t>
            </w:r>
            <w:r w:rsidRPr="009516A0">
              <w:rPr>
                <w:rFonts w:ascii="Arial" w:eastAsia="Times New Roman" w:hAnsi="Arial" w:cs="Arial"/>
                <w:sz w:val="24"/>
                <w:szCs w:val="24"/>
                <w:lang w:eastAsia="es-CO"/>
              </w:rPr>
              <w:t xml:space="preserve">: </w:t>
            </w:r>
            <w:proofErr w:type="spellStart"/>
            <w:r w:rsidRPr="009516A0">
              <w:rPr>
                <w:rFonts w:ascii="Arial" w:eastAsia="Times New Roman" w:hAnsi="Arial" w:cs="Arial"/>
                <w:sz w:val="24"/>
                <w:szCs w:val="24"/>
                <w:lang w:eastAsia="es-CO"/>
              </w:rPr>
              <w:t>articulo</w:t>
            </w:r>
            <w:proofErr w:type="spellEnd"/>
            <w:r w:rsidRPr="009516A0">
              <w:rPr>
                <w:rFonts w:ascii="Arial" w:eastAsia="Times New Roman" w:hAnsi="Arial" w:cs="Arial"/>
                <w:sz w:val="24"/>
                <w:szCs w:val="24"/>
                <w:lang w:eastAsia="es-CO"/>
              </w:rPr>
              <w:t xml:space="preserve"> 60</w:t>
            </w:r>
            <w:r w:rsidRPr="009516A0">
              <w:rPr>
                <w:rFonts w:ascii="Arial" w:eastAsia="Times New Roman" w:hAnsi="Arial" w:cs="Arial"/>
                <w:color w:val="000000" w:themeColor="text1"/>
                <w:sz w:val="24"/>
                <w:szCs w:val="24"/>
                <w:lang w:eastAsia="es-CO"/>
              </w:rPr>
              <w:t>: en relación a audiencia pública, Jornada de recepción de denuncias, espacios virtuales de interacción con el ciudadano, y otras definidas por el Contralor.</w:t>
            </w:r>
          </w:p>
          <w:p w:rsidR="00B7719D" w:rsidRPr="009516A0" w:rsidRDefault="00B7719D" w:rsidP="00B7719D">
            <w:pPr>
              <w:jc w:val="both"/>
              <w:rPr>
                <w:rFonts w:ascii="Arial" w:hAnsi="Arial" w:cs="Arial"/>
                <w:color w:val="000000" w:themeColor="text1"/>
                <w:sz w:val="24"/>
                <w:szCs w:val="24"/>
              </w:rPr>
            </w:pPr>
            <w:r w:rsidRPr="009516A0">
              <w:rPr>
                <w:rFonts w:ascii="Arial" w:eastAsia="Times New Roman" w:hAnsi="Arial" w:cs="Arial"/>
                <w:b/>
                <w:color w:val="000000" w:themeColor="text1"/>
                <w:sz w:val="24"/>
                <w:szCs w:val="24"/>
                <w:lang w:eastAsia="es-CO"/>
              </w:rPr>
              <w:t>Resolución 3697 de 2018</w:t>
            </w:r>
            <w:r w:rsidRPr="009516A0">
              <w:rPr>
                <w:rFonts w:ascii="Arial" w:eastAsia="Times New Roman" w:hAnsi="Arial" w:cs="Arial"/>
                <w:color w:val="000000" w:themeColor="text1"/>
                <w:sz w:val="24"/>
                <w:szCs w:val="24"/>
                <w:lang w:eastAsia="es-CO"/>
              </w:rPr>
              <w:t xml:space="preserve"> de la ESE HMUA, </w:t>
            </w:r>
            <w:r w:rsidRPr="009516A0">
              <w:rPr>
                <w:rFonts w:ascii="Arial" w:hAnsi="Arial" w:cs="Arial"/>
                <w:color w:val="000000" w:themeColor="text1"/>
                <w:sz w:val="24"/>
                <w:szCs w:val="24"/>
              </w:rPr>
              <w:t>reglamenta el trámite interno de las peticiones, quejas, reclamos, sugerencias y denuncias.</w:t>
            </w:r>
          </w:p>
          <w:p w:rsidR="00B7719D" w:rsidRPr="009516A0" w:rsidRDefault="00B7719D" w:rsidP="00B7719D">
            <w:pPr>
              <w:jc w:val="both"/>
              <w:rPr>
                <w:rFonts w:ascii="Arial" w:hAnsi="Arial" w:cs="Arial"/>
                <w:color w:val="000000" w:themeColor="text1"/>
                <w:sz w:val="24"/>
                <w:szCs w:val="24"/>
              </w:rPr>
            </w:pPr>
            <w:r w:rsidRPr="009516A0">
              <w:rPr>
                <w:rFonts w:ascii="Arial" w:eastAsia="Times New Roman" w:hAnsi="Arial" w:cs="Arial"/>
                <w:b/>
                <w:color w:val="000000" w:themeColor="text1"/>
                <w:sz w:val="24"/>
                <w:szCs w:val="24"/>
                <w:lang w:eastAsia="es-CO"/>
              </w:rPr>
              <w:t>Resolución 2537 de 2019</w:t>
            </w:r>
            <w:r w:rsidRPr="009516A0">
              <w:rPr>
                <w:rFonts w:ascii="Arial" w:eastAsia="Times New Roman" w:hAnsi="Arial" w:cs="Arial"/>
                <w:color w:val="000000" w:themeColor="text1"/>
                <w:sz w:val="24"/>
                <w:szCs w:val="24"/>
                <w:lang w:eastAsia="es-CO"/>
              </w:rPr>
              <w:t xml:space="preserve"> de la ESE HMUA, adopta el Manual de Participación Social en la ESE, y fija lineamientos para su implementación.</w:t>
            </w:r>
            <w:r w:rsidRPr="009516A0">
              <w:rPr>
                <w:rFonts w:ascii="Arial" w:hAnsi="Arial" w:cs="Arial"/>
                <w:color w:val="000000" w:themeColor="text1"/>
                <w:sz w:val="24"/>
                <w:szCs w:val="24"/>
              </w:rPr>
              <w:t xml:space="preserve"> </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color w:val="000000" w:themeColor="text1"/>
                <w:sz w:val="24"/>
                <w:szCs w:val="24"/>
                <w:lang w:eastAsia="es-CO"/>
              </w:rPr>
              <w:t>Circular 008 de 2018</w:t>
            </w:r>
            <w:r w:rsidRPr="009516A0">
              <w:rPr>
                <w:rFonts w:ascii="Arial" w:eastAsia="Times New Roman" w:hAnsi="Arial" w:cs="Arial"/>
                <w:color w:val="000000" w:themeColor="text1"/>
                <w:sz w:val="24"/>
                <w:szCs w:val="24"/>
                <w:lang w:eastAsia="es-CO"/>
              </w:rPr>
              <w:t>, numeral 1.2, capitulo segundo, de la Supersalud:</w:t>
            </w:r>
            <w:r w:rsidRPr="009516A0">
              <w:rPr>
                <w:rFonts w:ascii="Arial" w:eastAsia="Times New Roman" w:hAnsi="Arial" w:cs="Arial"/>
                <w:b/>
                <w:color w:val="000000" w:themeColor="text1"/>
                <w:sz w:val="24"/>
                <w:szCs w:val="24"/>
                <w:lang w:eastAsia="es-CO"/>
              </w:rPr>
              <w:t xml:space="preserve"> </w:t>
            </w:r>
            <w:r w:rsidRPr="009516A0">
              <w:rPr>
                <w:rFonts w:ascii="Arial" w:eastAsia="Times New Roman" w:hAnsi="Arial" w:cs="Arial"/>
                <w:color w:val="000000" w:themeColor="text1"/>
                <w:sz w:val="24"/>
                <w:szCs w:val="24"/>
                <w:lang w:eastAsia="es-CO"/>
              </w:rPr>
              <w:t>Instrucciones para la ESE, sobre la información en la Audiencia Pública de Rendición de Cuentas y publicación en las Sedes Electrónicas.</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b/>
                <w:color w:val="000000" w:themeColor="text1"/>
                <w:sz w:val="24"/>
                <w:szCs w:val="24"/>
                <w:lang w:eastAsia="es-CO"/>
              </w:rPr>
              <w:t>Lineamientos para publicar información en el Menú Participa</w:t>
            </w:r>
            <w:r w:rsidRPr="009516A0">
              <w:rPr>
                <w:rFonts w:ascii="Arial" w:eastAsia="Times New Roman" w:hAnsi="Arial" w:cs="Arial"/>
                <w:color w:val="000000" w:themeColor="text1"/>
                <w:sz w:val="24"/>
                <w:szCs w:val="24"/>
                <w:lang w:eastAsia="es-CO"/>
              </w:rPr>
              <w:t>-</w:t>
            </w:r>
            <w:r w:rsidRPr="009516A0">
              <w:rPr>
                <w:rFonts w:ascii="Arial" w:eastAsia="Times New Roman" w:hAnsi="Arial" w:cs="Arial"/>
                <w:b/>
                <w:color w:val="000000" w:themeColor="text1"/>
                <w:sz w:val="24"/>
                <w:szCs w:val="24"/>
                <w:lang w:eastAsia="es-CO"/>
              </w:rPr>
              <w:t>2019</w:t>
            </w:r>
            <w:r w:rsidRPr="009516A0">
              <w:rPr>
                <w:rFonts w:ascii="Arial" w:eastAsia="Times New Roman" w:hAnsi="Arial" w:cs="Arial"/>
                <w:color w:val="000000" w:themeColor="text1"/>
                <w:sz w:val="24"/>
                <w:szCs w:val="24"/>
                <w:lang w:eastAsia="es-CO"/>
              </w:rPr>
              <w:t xml:space="preserve"> de la Función pública, información que se debe publicar en la </w:t>
            </w:r>
            <w:proofErr w:type="spellStart"/>
            <w:r w:rsidRPr="009516A0">
              <w:rPr>
                <w:rFonts w:ascii="Arial" w:eastAsia="Times New Roman" w:hAnsi="Arial" w:cs="Arial"/>
                <w:color w:val="000000" w:themeColor="text1"/>
                <w:sz w:val="24"/>
                <w:szCs w:val="24"/>
                <w:lang w:eastAsia="es-CO"/>
              </w:rPr>
              <w:t>pagina</w:t>
            </w:r>
            <w:proofErr w:type="spellEnd"/>
            <w:r w:rsidRPr="009516A0">
              <w:rPr>
                <w:rFonts w:ascii="Arial" w:eastAsia="Times New Roman" w:hAnsi="Arial" w:cs="Arial"/>
                <w:color w:val="000000" w:themeColor="text1"/>
                <w:sz w:val="24"/>
                <w:szCs w:val="24"/>
                <w:lang w:eastAsia="es-CO"/>
              </w:rPr>
              <w:t xml:space="preserve"> web de las entidades.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 xml:space="preserve">Circular Externa 2023151000000010-5 de Supersalud: </w:t>
            </w:r>
            <w:r w:rsidRPr="009516A0">
              <w:rPr>
                <w:rFonts w:ascii="Arial" w:eastAsia="Times New Roman" w:hAnsi="Arial" w:cs="Arial"/>
                <w:sz w:val="24"/>
                <w:szCs w:val="24"/>
                <w:lang w:eastAsia="es-CO"/>
              </w:rPr>
              <w:t xml:space="preserve">Modifican términos para la resolución de los </w:t>
            </w:r>
            <w:r w:rsidRPr="009516A0">
              <w:rPr>
                <w:rFonts w:ascii="Arial" w:eastAsia="Times New Roman" w:hAnsi="Arial" w:cs="Arial"/>
                <w:i/>
                <w:iCs/>
                <w:sz w:val="24"/>
                <w:szCs w:val="24"/>
                <w:lang w:eastAsia="es-CO"/>
              </w:rPr>
              <w:t>reclamos en salud</w:t>
            </w:r>
            <w:r w:rsidRPr="009516A0">
              <w:rPr>
                <w:rFonts w:ascii="Arial" w:eastAsia="Times New Roman" w:hAnsi="Arial" w:cs="Arial"/>
                <w:sz w:val="24"/>
                <w:szCs w:val="24"/>
                <w:lang w:eastAsia="es-CO"/>
              </w:rPr>
              <w:t xml:space="preserve"> establecidos en la circular externa 047 de 2007, modificada entre otras por la Circular Externa 008 de 2018, así como los anexos técnicos relacionados con </w:t>
            </w:r>
            <w:r w:rsidRPr="009516A0">
              <w:rPr>
                <w:rFonts w:ascii="Arial" w:eastAsia="Times New Roman" w:hAnsi="Arial" w:cs="Arial"/>
                <w:i/>
                <w:iCs/>
                <w:sz w:val="24"/>
                <w:szCs w:val="24"/>
                <w:lang w:eastAsia="es-CO"/>
              </w:rPr>
              <w:t>reclamos en salud</w:t>
            </w:r>
            <w:r w:rsidRPr="009516A0">
              <w:rPr>
                <w:rFonts w:ascii="Arial" w:eastAsia="Times New Roman" w:hAnsi="Arial" w:cs="Arial"/>
                <w:sz w:val="24"/>
                <w:szCs w:val="24"/>
                <w:lang w:eastAsia="es-CO"/>
              </w:rPr>
              <w:t xml:space="preserve"> dispuestos en la Circular Externa 017 de 2020.</w:t>
            </w:r>
          </w:p>
        </w:tc>
      </w:tr>
    </w:tbl>
    <w:p w:rsidR="00B7719D" w:rsidRPr="009516A0" w:rsidRDefault="00B7719D" w:rsidP="00B7719D">
      <w:pPr>
        <w:spacing w:after="200" w:line="276" w:lineRule="auto"/>
        <w:rPr>
          <w:rFonts w:ascii="Arial" w:hAnsi="Arial" w:cs="Arial"/>
          <w:b/>
          <w:sz w:val="24"/>
          <w:szCs w:val="24"/>
        </w:rPr>
      </w:pPr>
    </w:p>
    <w:p w:rsidR="00B7719D" w:rsidRPr="009516A0" w:rsidRDefault="00B7719D" w:rsidP="00B7719D">
      <w:pPr>
        <w:spacing w:after="200" w:line="276" w:lineRule="auto"/>
        <w:rPr>
          <w:rFonts w:ascii="Arial" w:hAnsi="Arial" w:cs="Arial"/>
          <w:b/>
          <w:sz w:val="24"/>
          <w:szCs w:val="24"/>
        </w:rPr>
      </w:pPr>
      <w:r w:rsidRPr="009516A0">
        <w:rPr>
          <w:rFonts w:ascii="Arial" w:hAnsi="Arial" w:cs="Arial"/>
          <w:b/>
          <w:sz w:val="24"/>
          <w:szCs w:val="24"/>
        </w:rPr>
        <w:br w:type="page"/>
      </w:r>
    </w:p>
    <w:p w:rsidR="00B7719D" w:rsidRPr="00960C73" w:rsidRDefault="00B7719D" w:rsidP="00B7719D">
      <w:pPr>
        <w:pStyle w:val="Prrafodelista"/>
        <w:numPr>
          <w:ilvl w:val="0"/>
          <w:numId w:val="6"/>
        </w:numPr>
        <w:jc w:val="both"/>
        <w:rPr>
          <w:rFonts w:ascii="Arial" w:eastAsia="Times New Roman" w:hAnsi="Arial" w:cs="Arial"/>
          <w:sz w:val="24"/>
          <w:szCs w:val="24"/>
          <w:lang w:eastAsia="es-CO"/>
        </w:rPr>
      </w:pPr>
      <w:r w:rsidRPr="00960C73">
        <w:rPr>
          <w:rFonts w:ascii="Arial" w:eastAsia="Calibri" w:hAnsi="Arial" w:cs="Arial"/>
          <w:b/>
          <w:sz w:val="24"/>
          <w:szCs w:val="24"/>
          <w:lang w:eastAsia="es-CO"/>
        </w:rPr>
        <w:lastRenderedPageBreak/>
        <w:t xml:space="preserve">Describa qué actividades efectúa la entidad para cumplir con sus obligaciones en materia de participación ciudadana (señale la o las formas como se despliega la oferta institucional) </w:t>
      </w:r>
      <w:r w:rsidRPr="00960C73">
        <w:rPr>
          <w:rFonts w:ascii="Arial" w:eastAsia="Times New Roman" w:hAnsi="Arial" w:cs="Arial"/>
          <w:sz w:val="24"/>
          <w:szCs w:val="24"/>
          <w:lang w:eastAsia="es-CO"/>
        </w:rPr>
        <w:t>Señale la o las formas como se despliega la oferta institucional</w:t>
      </w:r>
    </w:p>
    <w:p w:rsidR="00B7719D" w:rsidRPr="00960C73" w:rsidRDefault="00B7719D" w:rsidP="00B7719D">
      <w:pPr>
        <w:pStyle w:val="Prrafodelista"/>
        <w:ind w:left="644"/>
        <w:jc w:val="both"/>
        <w:rPr>
          <w:rFonts w:ascii="Arial" w:eastAsia="Times New Roman" w:hAnsi="Arial" w:cs="Arial"/>
          <w:color w:val="0000FF"/>
          <w:sz w:val="24"/>
          <w:szCs w:val="24"/>
          <w:lang w:eastAsia="es-CO"/>
        </w:rPr>
      </w:pPr>
    </w:p>
    <w:p w:rsidR="00B7719D" w:rsidRPr="00960C73" w:rsidRDefault="00B7719D" w:rsidP="00061587">
      <w:pPr>
        <w:pStyle w:val="Prrafodelista"/>
        <w:numPr>
          <w:ilvl w:val="0"/>
          <w:numId w:val="13"/>
        </w:numPr>
        <w:ind w:left="1134"/>
        <w:jc w:val="both"/>
        <w:rPr>
          <w:rFonts w:ascii="Arial" w:eastAsia="Times New Roman" w:hAnsi="Arial" w:cs="Arial"/>
          <w:sz w:val="24"/>
          <w:szCs w:val="24"/>
          <w:lang w:eastAsia="es-CO"/>
        </w:rPr>
      </w:pPr>
      <w:r w:rsidRPr="00960C73">
        <w:rPr>
          <w:rFonts w:ascii="Arial" w:eastAsia="Times New Roman" w:hAnsi="Arial" w:cs="Arial"/>
          <w:sz w:val="24"/>
          <w:szCs w:val="24"/>
          <w:lang w:eastAsia="es-CO"/>
        </w:rPr>
        <w:t>Asistencia técnica</w:t>
      </w:r>
    </w:p>
    <w:tbl>
      <w:tblPr>
        <w:tblStyle w:val="Tablaconcuadrcula"/>
        <w:tblW w:w="0" w:type="auto"/>
        <w:tblInd w:w="-5" w:type="dxa"/>
        <w:tblLook w:val="04A0" w:firstRow="1" w:lastRow="0" w:firstColumn="1" w:lastColumn="0" w:noHBand="0" w:noVBand="1"/>
      </w:tblPr>
      <w:tblGrid>
        <w:gridCol w:w="9287"/>
      </w:tblGrid>
      <w:tr w:rsidR="00B7719D" w:rsidRPr="009516A0" w:rsidTr="00B7719D">
        <w:trPr>
          <w:trHeight w:val="1417"/>
        </w:trPr>
        <w:tc>
          <w:tcPr>
            <w:tcW w:w="9287" w:type="dxa"/>
          </w:tcPr>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Durante el año </w:t>
            </w:r>
            <w:r w:rsidRPr="009516A0">
              <w:rPr>
                <w:rFonts w:ascii="Arial" w:eastAsia="Times New Roman" w:hAnsi="Arial" w:cs="Arial"/>
                <w:b/>
                <w:bCs/>
                <w:sz w:val="24"/>
                <w:szCs w:val="24"/>
                <w:lang w:eastAsia="es-CO"/>
              </w:rPr>
              <w:t>2025</w:t>
            </w:r>
            <w:r w:rsidRPr="009516A0">
              <w:rPr>
                <w:rFonts w:ascii="Arial" w:eastAsia="Times New Roman" w:hAnsi="Arial" w:cs="Arial"/>
                <w:sz w:val="24"/>
                <w:szCs w:val="24"/>
                <w:lang w:eastAsia="es-CO"/>
              </w:rPr>
              <w:t xml:space="preserve"> se llevaron a cabo </w:t>
            </w:r>
            <w:r w:rsidRPr="009516A0">
              <w:rPr>
                <w:rFonts w:ascii="Arial" w:eastAsia="Times New Roman" w:hAnsi="Arial" w:cs="Arial"/>
                <w:b/>
                <w:sz w:val="24"/>
                <w:szCs w:val="24"/>
                <w:lang w:eastAsia="es-CO"/>
              </w:rPr>
              <w:t>cuatro (4)</w:t>
            </w:r>
            <w:r w:rsidRPr="009516A0">
              <w:rPr>
                <w:rFonts w:ascii="Arial" w:eastAsia="Times New Roman" w:hAnsi="Arial" w:cs="Arial"/>
                <w:sz w:val="24"/>
                <w:szCs w:val="24"/>
                <w:lang w:eastAsia="es-CO"/>
              </w:rPr>
              <w:t xml:space="preserve"> encuentros de articulación entre la Secretaría de Salud de Envigado, el Hospital Manuel Uribe Ángel y otros actores del sistema de salud. El objetivo principal de estas reuniones fue </w:t>
            </w:r>
            <w:r w:rsidRPr="009516A0">
              <w:rPr>
                <w:rFonts w:ascii="Arial" w:eastAsia="Times New Roman" w:hAnsi="Arial" w:cs="Arial"/>
                <w:b/>
                <w:sz w:val="24"/>
                <w:szCs w:val="24"/>
                <w:lang w:eastAsia="es-CO"/>
              </w:rPr>
              <w:t xml:space="preserve">planificar, </w:t>
            </w:r>
            <w:r w:rsidRPr="009516A0">
              <w:rPr>
                <w:rFonts w:ascii="Arial" w:eastAsia="Times New Roman" w:hAnsi="Arial" w:cs="Arial"/>
                <w:b/>
                <w:color w:val="000000" w:themeColor="text1"/>
                <w:sz w:val="24"/>
                <w:szCs w:val="24"/>
                <w:lang w:eastAsia="es-CO"/>
              </w:rPr>
              <w:t xml:space="preserve">monitorear y verificar el cumplimiento de </w:t>
            </w:r>
            <w:r w:rsidRPr="009516A0">
              <w:rPr>
                <w:rFonts w:ascii="Arial" w:eastAsia="Times New Roman" w:hAnsi="Arial" w:cs="Arial"/>
                <w:b/>
                <w:sz w:val="24"/>
                <w:szCs w:val="24"/>
                <w:lang w:eastAsia="es-CO"/>
              </w:rPr>
              <w:t>las estrategias</w:t>
            </w:r>
            <w:r w:rsidRPr="009516A0">
              <w:rPr>
                <w:rFonts w:ascii="Arial" w:eastAsia="Times New Roman" w:hAnsi="Arial" w:cs="Arial"/>
                <w:sz w:val="24"/>
                <w:szCs w:val="24"/>
                <w:lang w:eastAsia="es-CO"/>
              </w:rPr>
              <w:t xml:space="preserve"> orientadas a fortalecer la Participación Social en Salud. Estas acciones se desarrollan en concordancia con los lineamientos establecidos por el Ministerio de Salud y Protección Social, </w:t>
            </w:r>
            <w:r w:rsidRPr="009516A0">
              <w:rPr>
                <w:rFonts w:ascii="Arial" w:eastAsia="Times New Roman" w:hAnsi="Arial" w:cs="Arial"/>
                <w:b/>
                <w:color w:val="000000" w:themeColor="text1"/>
                <w:sz w:val="24"/>
                <w:szCs w:val="24"/>
                <w:lang w:eastAsia="es-CO"/>
              </w:rPr>
              <w:t>en el marco de</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sz w:val="24"/>
                <w:szCs w:val="24"/>
                <w:lang w:eastAsia="es-CO"/>
              </w:rPr>
              <w:t xml:space="preserve">la </w:t>
            </w:r>
            <w:r w:rsidRPr="009516A0">
              <w:rPr>
                <w:rFonts w:ascii="Arial" w:eastAsia="Times New Roman" w:hAnsi="Arial" w:cs="Arial"/>
                <w:i/>
                <w:iCs/>
                <w:sz w:val="24"/>
                <w:szCs w:val="24"/>
                <w:lang w:eastAsia="es-CO"/>
              </w:rPr>
              <w:t xml:space="preserve">Política de Participación Social en Salud </w:t>
            </w:r>
            <w:r w:rsidRPr="009516A0">
              <w:rPr>
                <w:rFonts w:ascii="Arial" w:eastAsia="Times New Roman" w:hAnsi="Arial" w:cs="Arial"/>
                <w:b/>
                <w:i/>
                <w:iCs/>
                <w:sz w:val="24"/>
                <w:szCs w:val="24"/>
                <w:lang w:eastAsia="es-CO"/>
              </w:rPr>
              <w:t>(PPSS),</w:t>
            </w:r>
            <w:r w:rsidRPr="009516A0">
              <w:rPr>
                <w:rFonts w:ascii="Arial" w:eastAsia="Times New Roman" w:hAnsi="Arial" w:cs="Arial"/>
                <w:sz w:val="24"/>
                <w:szCs w:val="24"/>
                <w:lang w:eastAsia="es-CO"/>
              </w:rPr>
              <w:t xml:space="preserve"> la cual define los componentes estratégicos sobre los cuales se concentran las actividades. En este proceso, tanto la Secretaría Seccional </w:t>
            </w:r>
            <w:r w:rsidRPr="009516A0">
              <w:rPr>
                <w:rFonts w:ascii="Arial" w:eastAsia="Times New Roman" w:hAnsi="Arial" w:cs="Arial"/>
                <w:b/>
                <w:color w:val="000000" w:themeColor="text1"/>
                <w:sz w:val="24"/>
                <w:szCs w:val="24"/>
                <w:lang w:eastAsia="es-CO"/>
              </w:rPr>
              <w:t>de Salud y Protección Social de Antioquia</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sz w:val="24"/>
                <w:szCs w:val="24"/>
                <w:lang w:eastAsia="es-CO"/>
              </w:rPr>
              <w:t xml:space="preserve">como la Secretaría Territorial de Salud </w:t>
            </w:r>
            <w:r w:rsidRPr="009516A0">
              <w:rPr>
                <w:rFonts w:ascii="Arial" w:eastAsia="Times New Roman" w:hAnsi="Arial" w:cs="Arial"/>
                <w:b/>
                <w:color w:val="000000" w:themeColor="text1"/>
                <w:sz w:val="24"/>
                <w:szCs w:val="24"/>
                <w:lang w:eastAsia="es-CO"/>
              </w:rPr>
              <w:t>de Envigado</w:t>
            </w:r>
            <w:r w:rsidRPr="009516A0">
              <w:rPr>
                <w:rFonts w:ascii="Arial" w:eastAsia="Times New Roman" w:hAnsi="Arial" w:cs="Arial"/>
                <w:color w:val="0000FF"/>
                <w:sz w:val="24"/>
                <w:szCs w:val="24"/>
                <w:lang w:eastAsia="es-CO"/>
              </w:rPr>
              <w:t xml:space="preserve">, </w:t>
            </w:r>
            <w:r w:rsidRPr="009516A0">
              <w:rPr>
                <w:rFonts w:ascii="Arial" w:eastAsia="Times New Roman" w:hAnsi="Arial" w:cs="Arial"/>
                <w:sz w:val="24"/>
                <w:szCs w:val="24"/>
                <w:lang w:eastAsia="es-CO"/>
              </w:rPr>
              <w:t xml:space="preserve">brindan acompañamiento técnico, asesoría especializada </w:t>
            </w:r>
            <w:r w:rsidRPr="009516A0">
              <w:rPr>
                <w:rFonts w:ascii="Arial" w:eastAsia="Times New Roman" w:hAnsi="Arial" w:cs="Arial"/>
                <w:b/>
                <w:i/>
                <w:color w:val="000000" w:themeColor="text1"/>
                <w:sz w:val="24"/>
                <w:szCs w:val="24"/>
                <w:lang w:eastAsia="es-CO"/>
              </w:rPr>
              <w:t>y apoyan la implementación de diferentes actividades</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sz w:val="24"/>
                <w:szCs w:val="24"/>
                <w:lang w:eastAsia="es-CO"/>
              </w:rPr>
              <w:t>para garantizar una implementación efectiva de las acciones.</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b/>
                <w:bCs/>
                <w:sz w:val="24"/>
                <w:szCs w:val="24"/>
                <w:lang w:eastAsia="es-CO"/>
              </w:rPr>
            </w:pPr>
            <w:r w:rsidRPr="009516A0">
              <w:rPr>
                <w:rFonts w:ascii="Arial" w:eastAsia="Times New Roman" w:hAnsi="Arial" w:cs="Arial"/>
                <w:sz w:val="24"/>
                <w:szCs w:val="24"/>
                <w:lang w:eastAsia="es-CO"/>
              </w:rPr>
              <w:t xml:space="preserve">La </w:t>
            </w:r>
            <w:r w:rsidRPr="009516A0">
              <w:rPr>
                <w:rFonts w:ascii="Arial" w:eastAsia="Times New Roman" w:hAnsi="Arial" w:cs="Arial"/>
                <w:b/>
                <w:bCs/>
                <w:sz w:val="24"/>
                <w:szCs w:val="24"/>
                <w:lang w:eastAsia="es-CO"/>
              </w:rPr>
              <w:t>primera reunión</w:t>
            </w:r>
            <w:r w:rsidRPr="009516A0">
              <w:rPr>
                <w:rFonts w:ascii="Arial" w:eastAsia="Times New Roman" w:hAnsi="Arial" w:cs="Arial"/>
                <w:sz w:val="24"/>
                <w:szCs w:val="24"/>
                <w:lang w:eastAsia="es-CO"/>
              </w:rPr>
              <w:t xml:space="preserve"> se realizó el 25</w:t>
            </w:r>
            <w:r w:rsidRPr="009516A0">
              <w:rPr>
                <w:rFonts w:ascii="Arial" w:eastAsia="Times New Roman" w:hAnsi="Arial" w:cs="Arial"/>
                <w:i/>
                <w:iCs/>
                <w:sz w:val="24"/>
                <w:szCs w:val="24"/>
                <w:lang w:eastAsia="es-CO"/>
              </w:rPr>
              <w:t xml:space="preserve"> de marzo de 2025,</w:t>
            </w:r>
            <w:r w:rsidRPr="009516A0">
              <w:rPr>
                <w:rFonts w:ascii="Arial" w:eastAsia="Times New Roman" w:hAnsi="Arial" w:cs="Arial"/>
                <w:sz w:val="24"/>
                <w:szCs w:val="24"/>
                <w:lang w:eastAsia="es-CO"/>
              </w:rPr>
              <w:t xml:space="preserve"> con una asistencia de 2</w:t>
            </w:r>
            <w:r w:rsidRPr="009516A0">
              <w:rPr>
                <w:rFonts w:ascii="Arial" w:eastAsia="Times New Roman" w:hAnsi="Arial" w:cs="Arial"/>
                <w:b/>
                <w:bCs/>
                <w:sz w:val="24"/>
                <w:szCs w:val="24"/>
                <w:lang w:eastAsia="es-CO"/>
              </w:rPr>
              <w:t xml:space="preserve"> personas</w:t>
            </w:r>
            <w:r w:rsidRPr="009516A0">
              <w:rPr>
                <w:rFonts w:ascii="Arial" w:eastAsia="Times New Roman" w:hAnsi="Arial" w:cs="Arial"/>
                <w:sz w:val="24"/>
                <w:szCs w:val="24"/>
                <w:lang w:eastAsia="es-CO"/>
              </w:rPr>
              <w:t xml:space="preserve">, la </w:t>
            </w:r>
            <w:r w:rsidRPr="009516A0">
              <w:rPr>
                <w:rFonts w:ascii="Arial" w:eastAsia="Times New Roman" w:hAnsi="Arial" w:cs="Arial"/>
                <w:b/>
                <w:bCs/>
                <w:sz w:val="24"/>
                <w:szCs w:val="24"/>
                <w:lang w:eastAsia="es-CO"/>
              </w:rPr>
              <w:t>segunda reunión</w:t>
            </w:r>
            <w:r w:rsidRPr="009516A0">
              <w:rPr>
                <w:rFonts w:ascii="Arial" w:eastAsia="Times New Roman" w:hAnsi="Arial" w:cs="Arial"/>
                <w:sz w:val="24"/>
                <w:szCs w:val="24"/>
                <w:lang w:eastAsia="es-CO"/>
              </w:rPr>
              <w:t xml:space="preserve"> el </w:t>
            </w:r>
            <w:r w:rsidRPr="009516A0">
              <w:rPr>
                <w:rFonts w:ascii="Arial" w:eastAsia="Times New Roman" w:hAnsi="Arial" w:cs="Arial"/>
                <w:i/>
                <w:iCs/>
                <w:sz w:val="24"/>
                <w:szCs w:val="24"/>
                <w:lang w:eastAsia="es-CO"/>
              </w:rPr>
              <w:t>29 de abril de 2025,</w:t>
            </w:r>
            <w:r w:rsidRPr="009516A0">
              <w:rPr>
                <w:rFonts w:ascii="Arial" w:eastAsia="Times New Roman" w:hAnsi="Arial" w:cs="Arial"/>
                <w:sz w:val="24"/>
                <w:szCs w:val="24"/>
                <w:lang w:eastAsia="es-CO"/>
              </w:rPr>
              <w:t xml:space="preserve"> con </w:t>
            </w:r>
            <w:r w:rsidRPr="009516A0">
              <w:rPr>
                <w:rFonts w:ascii="Arial" w:eastAsia="Times New Roman" w:hAnsi="Arial" w:cs="Arial"/>
                <w:b/>
                <w:sz w:val="24"/>
                <w:szCs w:val="24"/>
                <w:lang w:eastAsia="es-CO"/>
              </w:rPr>
              <w:t>16</w:t>
            </w:r>
            <w:r w:rsidRPr="009516A0">
              <w:rPr>
                <w:rFonts w:ascii="Arial" w:eastAsia="Times New Roman" w:hAnsi="Arial" w:cs="Arial"/>
                <w:b/>
                <w:bCs/>
                <w:sz w:val="24"/>
                <w:szCs w:val="24"/>
                <w:lang w:eastAsia="es-CO"/>
              </w:rPr>
              <w:t xml:space="preserve"> asistentes</w:t>
            </w:r>
            <w:r w:rsidRPr="009516A0">
              <w:rPr>
                <w:rFonts w:ascii="Arial" w:eastAsia="Times New Roman" w:hAnsi="Arial" w:cs="Arial"/>
                <w:sz w:val="24"/>
                <w:szCs w:val="24"/>
                <w:lang w:eastAsia="es-CO"/>
              </w:rPr>
              <w:t xml:space="preserve">. </w:t>
            </w:r>
            <w:r w:rsidRPr="009516A0">
              <w:rPr>
                <w:rFonts w:ascii="Arial" w:eastAsia="Times New Roman" w:hAnsi="Arial" w:cs="Arial"/>
                <w:b/>
                <w:sz w:val="24"/>
                <w:szCs w:val="24"/>
                <w:lang w:eastAsia="es-CO"/>
              </w:rPr>
              <w:t>La tercera reunión</w:t>
            </w:r>
            <w:r w:rsidRPr="009516A0">
              <w:rPr>
                <w:rFonts w:ascii="Arial" w:eastAsia="Times New Roman" w:hAnsi="Arial" w:cs="Arial"/>
                <w:sz w:val="24"/>
                <w:szCs w:val="24"/>
                <w:lang w:eastAsia="es-CO"/>
              </w:rPr>
              <w:t xml:space="preserve"> se llevó a cabo el </w:t>
            </w:r>
            <w:r w:rsidRPr="009516A0">
              <w:rPr>
                <w:rFonts w:ascii="Arial" w:eastAsia="Times New Roman" w:hAnsi="Arial" w:cs="Arial"/>
                <w:i/>
                <w:iCs/>
                <w:sz w:val="24"/>
                <w:szCs w:val="24"/>
                <w:lang w:eastAsia="es-CO"/>
              </w:rPr>
              <w:t>19 de mayo de 2025</w:t>
            </w:r>
            <w:r w:rsidRPr="009516A0">
              <w:rPr>
                <w:rFonts w:ascii="Arial" w:eastAsia="Times New Roman" w:hAnsi="Arial" w:cs="Arial"/>
                <w:sz w:val="24"/>
                <w:szCs w:val="24"/>
                <w:lang w:eastAsia="es-CO"/>
              </w:rPr>
              <w:t xml:space="preserve">, con </w:t>
            </w:r>
            <w:r w:rsidRPr="009516A0">
              <w:rPr>
                <w:rFonts w:ascii="Arial" w:eastAsia="Times New Roman" w:hAnsi="Arial" w:cs="Arial"/>
                <w:b/>
                <w:sz w:val="24"/>
                <w:szCs w:val="24"/>
                <w:lang w:eastAsia="es-CO"/>
              </w:rPr>
              <w:t>2</w:t>
            </w:r>
            <w:r w:rsidRPr="009516A0">
              <w:rPr>
                <w:rFonts w:ascii="Arial" w:eastAsia="Times New Roman" w:hAnsi="Arial" w:cs="Arial"/>
                <w:b/>
                <w:bCs/>
                <w:sz w:val="24"/>
                <w:szCs w:val="24"/>
                <w:lang w:eastAsia="es-CO"/>
              </w:rPr>
              <w:t xml:space="preserve"> asistentes. </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25 de septiembre del 2025 en las instalaciones del hospital se recibe la visita de la secretaria local de salud de Envigado para la verificación de la programación y seguimiento al Plan de Acción de la Política de Participación Social en Salud (PPSS) 2025 implementado en la ESE.</w:t>
            </w:r>
          </w:p>
        </w:tc>
      </w:tr>
    </w:tbl>
    <w:p w:rsidR="00B7719D" w:rsidRPr="009516A0" w:rsidRDefault="00B7719D" w:rsidP="00B7719D">
      <w:pPr>
        <w:pStyle w:val="Prrafodelista"/>
        <w:ind w:left="1068"/>
        <w:jc w:val="both"/>
        <w:rPr>
          <w:rFonts w:ascii="Arial" w:eastAsia="Times New Roman" w:hAnsi="Arial" w:cs="Arial"/>
          <w:sz w:val="24"/>
          <w:szCs w:val="24"/>
          <w:lang w:eastAsia="es-CO"/>
        </w:rPr>
      </w:pPr>
    </w:p>
    <w:p w:rsidR="00B7719D" w:rsidRPr="009516A0" w:rsidRDefault="00B7719D" w:rsidP="00B7719D">
      <w:pPr>
        <w:pStyle w:val="Prrafodelista"/>
        <w:ind w:left="1068"/>
        <w:jc w:val="both"/>
        <w:rPr>
          <w:rFonts w:ascii="Arial" w:eastAsia="Times New Roman" w:hAnsi="Arial" w:cs="Arial"/>
          <w:sz w:val="24"/>
          <w:szCs w:val="24"/>
          <w:lang w:eastAsia="es-CO"/>
        </w:rPr>
      </w:pPr>
    </w:p>
    <w:p w:rsidR="00B7719D" w:rsidRPr="009516A0" w:rsidRDefault="00B7719D" w:rsidP="00B7719D">
      <w:pPr>
        <w:pStyle w:val="Prrafodelista"/>
        <w:numPr>
          <w:ilvl w:val="0"/>
          <w:numId w:val="1"/>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Capacitación </w:t>
      </w:r>
    </w:p>
    <w:p w:rsidR="00B7719D" w:rsidRPr="009516A0" w:rsidRDefault="00B7719D" w:rsidP="00B7719D">
      <w:pPr>
        <w:pStyle w:val="Prrafodelista"/>
        <w:ind w:left="1068"/>
        <w:jc w:val="both"/>
        <w:rPr>
          <w:rFonts w:ascii="Arial" w:eastAsia="Times New Roman" w:hAnsi="Arial" w:cs="Arial"/>
          <w:sz w:val="24"/>
          <w:szCs w:val="24"/>
          <w:lang w:eastAsia="es-CO"/>
        </w:rPr>
      </w:pPr>
    </w:p>
    <w:tbl>
      <w:tblPr>
        <w:tblStyle w:val="Tablaconcuadrcula"/>
        <w:tblW w:w="0" w:type="auto"/>
        <w:tblInd w:w="-5" w:type="dxa"/>
        <w:tblLook w:val="04A0" w:firstRow="1" w:lastRow="0" w:firstColumn="1" w:lastColumn="0" w:noHBand="0" w:noVBand="1"/>
      </w:tblPr>
      <w:tblGrid>
        <w:gridCol w:w="9287"/>
      </w:tblGrid>
      <w:tr w:rsidR="00B7719D" w:rsidRPr="009516A0" w:rsidTr="00B7719D">
        <w:trPr>
          <w:trHeight w:val="850"/>
        </w:trPr>
        <w:tc>
          <w:tcPr>
            <w:tcW w:w="9287" w:type="dxa"/>
          </w:tcPr>
          <w:p w:rsidR="00B7719D" w:rsidRPr="009516A0" w:rsidRDefault="00B7719D" w:rsidP="00B7719D">
            <w:pPr>
              <w:pStyle w:val="Prrafodelista"/>
              <w:numPr>
                <w:ilvl w:val="0"/>
                <w:numId w:val="11"/>
              </w:numPr>
              <w:jc w:val="both"/>
              <w:rPr>
                <w:rFonts w:ascii="Arial" w:eastAsia="Times New Roman" w:hAnsi="Arial" w:cs="Arial"/>
                <w:b/>
                <w:sz w:val="24"/>
                <w:szCs w:val="24"/>
                <w:lang w:eastAsia="es-CO"/>
              </w:rPr>
            </w:pPr>
            <w:r w:rsidRPr="009516A0">
              <w:rPr>
                <w:rFonts w:ascii="Arial" w:eastAsia="Times New Roman" w:hAnsi="Arial" w:cs="Arial"/>
                <w:b/>
                <w:sz w:val="24"/>
                <w:szCs w:val="24"/>
                <w:lang w:eastAsia="es-CO"/>
              </w:rPr>
              <w:t>A la comunidad</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Durante la vigencia 2025, la ESE Hospital Manuel Uribe Ángel </w:t>
            </w:r>
            <w:r w:rsidRPr="009516A0">
              <w:rPr>
                <w:rFonts w:ascii="Arial" w:eastAsia="Times New Roman" w:hAnsi="Arial" w:cs="Arial"/>
                <w:b/>
                <w:color w:val="000000" w:themeColor="text1"/>
                <w:sz w:val="24"/>
                <w:szCs w:val="24"/>
                <w:lang w:eastAsia="es-CO"/>
              </w:rPr>
              <w:t>impulsa la participación social en salud mediante la promoción activa de espacios de información y sensibilización.</w:t>
            </w:r>
            <w:r w:rsidRPr="009516A0">
              <w:rPr>
                <w:rFonts w:ascii="Arial" w:eastAsia="Times New Roman" w:hAnsi="Arial" w:cs="Arial"/>
                <w:sz w:val="24"/>
                <w:szCs w:val="24"/>
                <w:lang w:eastAsia="es-CO"/>
              </w:rPr>
              <w:t xml:space="preserve"> Estas acciones se orientan tanto a la comunidad como al personal de la institución, abordando diversos temas de interés que fortalecen el vínculo entre el hospital y sus grupos de relación. Las actividades se desarrollan con actores internos, funcionarios y colaboradores, y externos también con los usuarios, comunidad y entidades aliadas—, garantizando un proceso de difusión amplio y articulado que favorece la construcción colectiva de una cultura de salud.</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el marco de la implementación de las estrategias de participación social en salud, para la vigencia 2025, la E.S.E. Hospital Manuel Uribe Ángel ejecutó acciones orientadas al </w:t>
            </w:r>
            <w:r w:rsidRPr="009516A0">
              <w:rPr>
                <w:rFonts w:ascii="Arial" w:eastAsia="Times New Roman" w:hAnsi="Arial" w:cs="Arial"/>
                <w:i/>
                <w:iCs/>
                <w:sz w:val="24"/>
                <w:szCs w:val="24"/>
                <w:lang w:eastAsia="es-CO"/>
              </w:rPr>
              <w:t xml:space="preserve">fortalecimiento de los mecanismos de información </w:t>
            </w:r>
            <w:r w:rsidRPr="009516A0">
              <w:rPr>
                <w:rFonts w:ascii="Arial" w:eastAsia="Times New Roman" w:hAnsi="Arial" w:cs="Arial"/>
                <w:b/>
                <w:i/>
                <w:iCs/>
                <w:color w:val="000000" w:themeColor="text1"/>
                <w:sz w:val="24"/>
                <w:szCs w:val="24"/>
                <w:lang w:eastAsia="es-CO"/>
              </w:rPr>
              <w:t>y en la</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i/>
                <w:iCs/>
                <w:sz w:val="24"/>
                <w:szCs w:val="24"/>
                <w:lang w:eastAsia="es-CO"/>
              </w:rPr>
              <w:t>formación e interlocución con la comunidad</w:t>
            </w:r>
            <w:r w:rsidRPr="009516A0">
              <w:rPr>
                <w:rFonts w:ascii="Arial" w:eastAsia="Times New Roman" w:hAnsi="Arial" w:cs="Arial"/>
                <w:sz w:val="24"/>
                <w:szCs w:val="24"/>
                <w:lang w:eastAsia="es-CO"/>
              </w:rPr>
              <w:t xml:space="preserve"> y </w:t>
            </w:r>
            <w:r w:rsidRPr="009516A0">
              <w:rPr>
                <w:rFonts w:ascii="Arial" w:eastAsia="Times New Roman" w:hAnsi="Arial" w:cs="Arial"/>
                <w:i/>
                <w:iCs/>
                <w:sz w:val="24"/>
                <w:szCs w:val="24"/>
                <w:lang w:eastAsia="es-CO"/>
              </w:rPr>
              <w:t>los grupos de interés</w:t>
            </w:r>
            <w:r w:rsidRPr="009516A0">
              <w:rPr>
                <w:rFonts w:ascii="Arial" w:eastAsia="Times New Roman" w:hAnsi="Arial" w:cs="Arial"/>
                <w:sz w:val="24"/>
                <w:szCs w:val="24"/>
                <w:lang w:eastAsia="es-CO"/>
              </w:rPr>
              <w:t xml:space="preserve"> institucionales.</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Las intervenciones estuvieron </w:t>
            </w:r>
            <w:r w:rsidRPr="009516A0">
              <w:rPr>
                <w:rFonts w:ascii="Arial" w:eastAsia="Times New Roman" w:hAnsi="Arial" w:cs="Arial"/>
                <w:b/>
                <w:bCs/>
                <w:sz w:val="24"/>
                <w:szCs w:val="24"/>
                <w:lang w:eastAsia="es-CO"/>
              </w:rPr>
              <w:t>dirigidas</w:t>
            </w:r>
            <w:r w:rsidRPr="009516A0">
              <w:rPr>
                <w:rFonts w:ascii="Arial" w:eastAsia="Times New Roman" w:hAnsi="Arial" w:cs="Arial"/>
                <w:sz w:val="24"/>
                <w:szCs w:val="24"/>
                <w:lang w:eastAsia="es-CO"/>
              </w:rPr>
              <w:t xml:space="preserve"> tanto a </w:t>
            </w:r>
            <w:r w:rsidRPr="009516A0">
              <w:rPr>
                <w:rFonts w:ascii="Arial" w:eastAsia="Times New Roman" w:hAnsi="Arial" w:cs="Arial"/>
                <w:i/>
                <w:iCs/>
                <w:sz w:val="24"/>
                <w:szCs w:val="24"/>
                <w:lang w:eastAsia="es-CO"/>
              </w:rPr>
              <w:t>actores internos</w:t>
            </w:r>
            <w:r w:rsidRPr="009516A0">
              <w:rPr>
                <w:rFonts w:ascii="Arial" w:eastAsia="Times New Roman" w:hAnsi="Arial" w:cs="Arial"/>
                <w:sz w:val="24"/>
                <w:szCs w:val="24"/>
                <w:lang w:eastAsia="es-CO"/>
              </w:rPr>
              <w:t xml:space="preserve"> (funcionarios y contratistas) como </w:t>
            </w:r>
            <w:r w:rsidRPr="009516A0">
              <w:rPr>
                <w:rFonts w:ascii="Arial" w:eastAsia="Times New Roman" w:hAnsi="Arial" w:cs="Arial"/>
                <w:i/>
                <w:iCs/>
                <w:sz w:val="24"/>
                <w:szCs w:val="24"/>
                <w:lang w:eastAsia="es-CO"/>
              </w:rPr>
              <w:t>externos</w:t>
            </w:r>
            <w:r w:rsidRPr="009516A0">
              <w:rPr>
                <w:rFonts w:ascii="Arial" w:eastAsia="Times New Roman" w:hAnsi="Arial" w:cs="Arial"/>
                <w:sz w:val="24"/>
                <w:szCs w:val="24"/>
                <w:lang w:eastAsia="es-CO"/>
              </w:rPr>
              <w:t xml:space="preserve"> (usuarios, comunidad organizada y representantes sociales), con el </w:t>
            </w:r>
            <w:r w:rsidRPr="009516A0">
              <w:rPr>
                <w:rFonts w:ascii="Arial" w:eastAsia="Times New Roman" w:hAnsi="Arial" w:cs="Arial"/>
                <w:b/>
                <w:bCs/>
                <w:sz w:val="24"/>
                <w:szCs w:val="24"/>
                <w:lang w:eastAsia="es-CO"/>
              </w:rPr>
              <w:t xml:space="preserve">objetivo </w:t>
            </w:r>
            <w:r w:rsidRPr="009516A0">
              <w:rPr>
                <w:rFonts w:ascii="Arial" w:eastAsia="Times New Roman" w:hAnsi="Arial" w:cs="Arial"/>
                <w:i/>
                <w:iCs/>
                <w:sz w:val="24"/>
                <w:szCs w:val="24"/>
                <w:lang w:eastAsia="es-CO"/>
              </w:rPr>
              <w:t>de fomentar el ejercicio del derecho a la participación</w:t>
            </w:r>
            <w:r w:rsidRPr="009516A0">
              <w:rPr>
                <w:rFonts w:ascii="Arial" w:eastAsia="Times New Roman" w:hAnsi="Arial" w:cs="Arial"/>
                <w:sz w:val="24"/>
                <w:szCs w:val="24"/>
                <w:lang w:eastAsia="es-CO"/>
              </w:rPr>
              <w:t xml:space="preserve"> en salud, en coherencia con los lineamientos establecidos por la PPSS y el Ministerio de Salud y Protección Social.</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Las actividades realizadas cuentan con los respectivos soportes documentales, que incluyen:</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061587">
            <w:pPr>
              <w:pStyle w:val="Prrafodelista"/>
              <w:numPr>
                <w:ilvl w:val="0"/>
                <w:numId w:val="30"/>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Actas de reuniones y capacitaciones:</w:t>
            </w:r>
            <w:r w:rsidRPr="009516A0">
              <w:rPr>
                <w:rFonts w:ascii="Arial" w:eastAsia="Times New Roman" w:hAnsi="Arial" w:cs="Arial"/>
                <w:sz w:val="24"/>
                <w:szCs w:val="24"/>
                <w:lang w:eastAsia="es-CO"/>
              </w:rPr>
              <w:t xml:space="preserve"> con evidencia de los temas abordados, compromisos adquiridos y participantes.</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061587">
            <w:pPr>
              <w:pStyle w:val="Prrafodelista"/>
              <w:numPr>
                <w:ilvl w:val="0"/>
                <w:numId w:val="30"/>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 xml:space="preserve">Piezas </w:t>
            </w:r>
            <w:r w:rsidRPr="009516A0">
              <w:rPr>
                <w:rFonts w:ascii="Arial" w:eastAsia="Times New Roman" w:hAnsi="Arial" w:cs="Arial"/>
                <w:b/>
                <w:color w:val="000000" w:themeColor="text1"/>
                <w:sz w:val="24"/>
                <w:szCs w:val="24"/>
                <w:lang w:eastAsia="es-CO"/>
              </w:rPr>
              <w:t>publicitarias:</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sz w:val="24"/>
                <w:szCs w:val="24"/>
                <w:lang w:eastAsia="es-CO"/>
              </w:rPr>
              <w:t>material gráfico y audiovisual utilizado para la promoción de la participación y el empoderamiento ciudadano.</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061587">
            <w:pPr>
              <w:pStyle w:val="Prrafodelista"/>
              <w:numPr>
                <w:ilvl w:val="0"/>
                <w:numId w:val="30"/>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Listas de asistencia:</w:t>
            </w:r>
            <w:r w:rsidRPr="009516A0">
              <w:rPr>
                <w:rFonts w:ascii="Arial" w:eastAsia="Times New Roman" w:hAnsi="Arial" w:cs="Arial"/>
                <w:sz w:val="24"/>
                <w:szCs w:val="24"/>
                <w:lang w:eastAsia="es-CO"/>
              </w:rPr>
              <w:t xml:space="preserve"> que validan la representatividad y alcance de las jornadas.</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061587">
            <w:pPr>
              <w:pStyle w:val="Prrafodelista"/>
              <w:numPr>
                <w:ilvl w:val="0"/>
                <w:numId w:val="30"/>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Registros de charlas y capacitaciones:</w:t>
            </w:r>
            <w:r w:rsidRPr="009516A0">
              <w:rPr>
                <w:rFonts w:ascii="Arial" w:eastAsia="Times New Roman" w:hAnsi="Arial" w:cs="Arial"/>
                <w:sz w:val="24"/>
                <w:szCs w:val="24"/>
                <w:lang w:eastAsia="es-CO"/>
              </w:rPr>
              <w:t xml:space="preserve"> lideradas por áreas clave como Atención al Usuario, Talento Humano y el Programa de Intervenciones Colectivas (PIC), con enfoque diferencial y territorial.</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b/>
                <w:bCs/>
                <w:color w:val="EE0000"/>
                <w:sz w:val="24"/>
                <w:szCs w:val="24"/>
                <w:lang w:eastAsia="es-CO"/>
              </w:rPr>
            </w:pPr>
            <w:r w:rsidRPr="009516A0">
              <w:rPr>
                <w:rFonts w:ascii="Arial" w:eastAsia="Times New Roman" w:hAnsi="Arial" w:cs="Arial"/>
                <w:sz w:val="24"/>
                <w:szCs w:val="24"/>
                <w:lang w:eastAsia="es-CO"/>
              </w:rPr>
              <w:t xml:space="preserve">En desarrollo de las capacitaciones definidas para la comunidad </w:t>
            </w:r>
            <w:r w:rsidRPr="009516A0">
              <w:rPr>
                <w:rFonts w:ascii="Arial" w:eastAsia="Times New Roman" w:hAnsi="Arial" w:cs="Arial"/>
                <w:b/>
                <w:bCs/>
                <w:sz w:val="24"/>
                <w:szCs w:val="24"/>
                <w:lang w:eastAsia="es-CO"/>
              </w:rPr>
              <w:t>en el PPSS</w:t>
            </w:r>
            <w:r w:rsidRPr="009516A0">
              <w:rPr>
                <w:rFonts w:ascii="Arial" w:eastAsia="Times New Roman" w:hAnsi="Arial" w:cs="Arial"/>
                <w:sz w:val="24"/>
                <w:szCs w:val="24"/>
                <w:lang w:eastAsia="es-CO"/>
              </w:rPr>
              <w:t xml:space="preserve">, estas se desarrollaron a través </w:t>
            </w:r>
            <w:r w:rsidRPr="009516A0">
              <w:rPr>
                <w:rFonts w:ascii="Arial" w:eastAsia="Times New Roman" w:hAnsi="Arial" w:cs="Arial"/>
                <w:b/>
                <w:bCs/>
                <w:sz w:val="24"/>
                <w:szCs w:val="24"/>
                <w:lang w:eastAsia="es-CO"/>
              </w:rPr>
              <w:t xml:space="preserve">de dos (2) ciclos de capacitación, </w:t>
            </w:r>
            <w:r w:rsidRPr="009516A0">
              <w:rPr>
                <w:rFonts w:ascii="Arial" w:eastAsia="Times New Roman" w:hAnsi="Arial" w:cs="Arial"/>
                <w:color w:val="000000" w:themeColor="text1"/>
                <w:sz w:val="24"/>
                <w:szCs w:val="24"/>
                <w:lang w:eastAsia="es-CO"/>
              </w:rPr>
              <w:t xml:space="preserve">ejecutados a partir de </w:t>
            </w:r>
            <w:r w:rsidRPr="009516A0">
              <w:rPr>
                <w:rFonts w:ascii="Arial" w:eastAsia="Times New Roman" w:hAnsi="Arial" w:cs="Arial"/>
                <w:b/>
                <w:color w:val="000000" w:themeColor="text1"/>
                <w:sz w:val="24"/>
                <w:szCs w:val="24"/>
                <w:lang w:eastAsia="es-CO"/>
              </w:rPr>
              <w:t>15</w:t>
            </w:r>
            <w:r w:rsidRPr="009516A0">
              <w:rPr>
                <w:rFonts w:ascii="Arial" w:eastAsia="Times New Roman" w:hAnsi="Arial" w:cs="Arial"/>
                <w:b/>
                <w:bCs/>
                <w:color w:val="000000" w:themeColor="text1"/>
                <w:sz w:val="24"/>
                <w:szCs w:val="24"/>
                <w:lang w:eastAsia="es-CO"/>
              </w:rPr>
              <w:t xml:space="preserve"> encuentros</w:t>
            </w:r>
            <w:r w:rsidRPr="009516A0">
              <w:rPr>
                <w:rFonts w:ascii="Arial" w:eastAsia="Times New Roman" w:hAnsi="Arial" w:cs="Arial"/>
                <w:color w:val="000000" w:themeColor="text1"/>
                <w:sz w:val="24"/>
                <w:szCs w:val="24"/>
                <w:lang w:eastAsia="es-CO"/>
              </w:rPr>
              <w:t xml:space="preserve">, con la participación de aproximadamente </w:t>
            </w:r>
            <w:r w:rsidRPr="009516A0">
              <w:rPr>
                <w:rFonts w:ascii="Arial" w:eastAsia="Times New Roman" w:hAnsi="Arial" w:cs="Arial"/>
                <w:b/>
                <w:i/>
                <w:iCs/>
                <w:color w:val="000000" w:themeColor="text1"/>
                <w:sz w:val="24"/>
                <w:szCs w:val="24"/>
                <w:lang w:eastAsia="es-CO"/>
              </w:rPr>
              <w:t>150</w:t>
            </w:r>
            <w:r w:rsidRPr="009516A0">
              <w:rPr>
                <w:rFonts w:ascii="Arial" w:eastAsia="Times New Roman" w:hAnsi="Arial" w:cs="Arial"/>
                <w:i/>
                <w:iCs/>
                <w:color w:val="000000" w:themeColor="text1"/>
                <w:sz w:val="24"/>
                <w:szCs w:val="24"/>
                <w:lang w:eastAsia="es-CO"/>
              </w:rPr>
              <w:t xml:space="preserve"> líderes de la comunidad</w:t>
            </w:r>
            <w:r w:rsidRPr="009516A0">
              <w:rPr>
                <w:rFonts w:ascii="Arial" w:eastAsia="Times New Roman" w:hAnsi="Arial" w:cs="Arial"/>
                <w:color w:val="000000" w:themeColor="text1"/>
                <w:sz w:val="24"/>
                <w:szCs w:val="24"/>
                <w:lang w:eastAsia="es-CO"/>
              </w:rPr>
              <w:t xml:space="preserve">  los cuales se les socializaron los </w:t>
            </w:r>
            <w:r w:rsidRPr="009516A0">
              <w:rPr>
                <w:rFonts w:ascii="Arial" w:eastAsia="Times New Roman" w:hAnsi="Arial" w:cs="Arial"/>
                <w:i/>
                <w:iCs/>
                <w:color w:val="000000" w:themeColor="text1"/>
                <w:sz w:val="24"/>
                <w:szCs w:val="24"/>
                <w:lang w:eastAsia="es-CO"/>
              </w:rPr>
              <w:t>diferentes mecanismos de participación</w:t>
            </w:r>
            <w:r w:rsidRPr="009516A0">
              <w:rPr>
                <w:rFonts w:ascii="Arial" w:eastAsia="Times New Roman" w:hAnsi="Arial" w:cs="Arial"/>
                <w:color w:val="000000" w:themeColor="text1"/>
                <w:sz w:val="24"/>
                <w:szCs w:val="24"/>
                <w:lang w:eastAsia="es-CO"/>
              </w:rPr>
              <w:t xml:space="preserve">, </w:t>
            </w:r>
            <w:r w:rsidRPr="009516A0">
              <w:rPr>
                <w:rFonts w:ascii="Arial" w:eastAsia="Times New Roman" w:hAnsi="Arial" w:cs="Arial"/>
                <w:sz w:val="24"/>
                <w:szCs w:val="24"/>
                <w:lang w:eastAsia="es-CO"/>
              </w:rPr>
              <w:t xml:space="preserve">en este ciclo de capacitaciones establecidos en conjunto con la Secretaria Local de Salud abordando </w:t>
            </w:r>
            <w:r w:rsidRPr="009516A0">
              <w:rPr>
                <w:rFonts w:ascii="Arial" w:eastAsia="Times New Roman" w:hAnsi="Arial" w:cs="Arial"/>
                <w:b/>
                <w:bCs/>
                <w:sz w:val="24"/>
                <w:szCs w:val="24"/>
                <w:lang w:eastAsia="es-CO"/>
              </w:rPr>
              <w:t>temas sobre</w:t>
            </w:r>
            <w:r w:rsidRPr="009516A0">
              <w:rPr>
                <w:rFonts w:ascii="Arial" w:eastAsia="Times New Roman" w:hAnsi="Arial" w:cs="Arial"/>
                <w:sz w:val="24"/>
                <w:szCs w:val="24"/>
                <w:lang w:eastAsia="es-CO"/>
              </w:rPr>
              <w:t xml:space="preserve">: Determinantes sociales, </w:t>
            </w:r>
            <w:r w:rsidRPr="009516A0">
              <w:rPr>
                <w:rFonts w:ascii="Arial" w:eastAsia="Times New Roman" w:hAnsi="Arial" w:cs="Arial"/>
                <w:i/>
                <w:iCs/>
                <w:sz w:val="24"/>
                <w:szCs w:val="24"/>
                <w:lang w:eastAsia="es-CO"/>
              </w:rPr>
              <w:t>cuidados paliativos, comunicación asertiva y efectiva, empatía y Humanización del Servicio en la Unidad de Cuidados Intensivos (UCI), trabajo en equipo y liderazgo y en resolución de conflictos. Enfoques diferenciales, Uso de TIC y redes sociales en PPS, Control social y fortalecimiento de veedurías en salud, Rendición de cuentas y transparencia en salud, Salud pública y equidad en salud.</w:t>
            </w:r>
          </w:p>
          <w:p w:rsidR="00B7719D" w:rsidRPr="009516A0" w:rsidRDefault="00B7719D" w:rsidP="00B7719D">
            <w:pPr>
              <w:jc w:val="both"/>
              <w:rPr>
                <w:rFonts w:ascii="Arial" w:eastAsia="Times New Roman" w:hAnsi="Arial" w:cs="Arial"/>
                <w:b/>
                <w:bCs/>
                <w:color w:val="EE0000"/>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Adicionalmente, desde el </w:t>
            </w:r>
            <w:r w:rsidRPr="009516A0">
              <w:rPr>
                <w:rFonts w:ascii="Arial" w:eastAsia="Times New Roman" w:hAnsi="Arial" w:cs="Arial"/>
                <w:b/>
                <w:bCs/>
                <w:sz w:val="24"/>
                <w:szCs w:val="24"/>
                <w:lang w:eastAsia="es-CO"/>
              </w:rPr>
              <w:t>Plan de Intervenciones Colectivas</w:t>
            </w:r>
            <w:r w:rsidRPr="009516A0">
              <w:rPr>
                <w:rFonts w:ascii="Arial" w:eastAsia="Times New Roman" w:hAnsi="Arial" w:cs="Arial"/>
                <w:sz w:val="24"/>
                <w:szCs w:val="24"/>
                <w:lang w:eastAsia="es-CO"/>
              </w:rPr>
              <w:t xml:space="preserve"> se capacitó en temas de interés en salud pública, espacio donde se fomenta la participación ciudadana.</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color w:val="000000" w:themeColor="text1"/>
              </w:rPr>
            </w:pPr>
            <w:r w:rsidRPr="009516A0">
              <w:rPr>
                <w:rFonts w:ascii="Arial" w:eastAsia="Times New Roman" w:hAnsi="Arial" w:cs="Arial"/>
                <w:color w:val="000000" w:themeColor="text1"/>
                <w:sz w:val="24"/>
                <w:szCs w:val="24"/>
                <w:lang w:eastAsia="es-CO"/>
              </w:rPr>
              <w:t xml:space="preserve">En el siguiente enlace se puede visualizar la </w:t>
            </w:r>
            <w:r w:rsidRPr="009516A0">
              <w:rPr>
                <w:rFonts w:ascii="Arial" w:eastAsia="Times New Roman" w:hAnsi="Arial" w:cs="Arial"/>
                <w:b/>
                <w:bCs/>
                <w:color w:val="000000" w:themeColor="text1"/>
                <w:sz w:val="24"/>
                <w:szCs w:val="24"/>
                <w:lang w:eastAsia="es-CO"/>
              </w:rPr>
              <w:t>ejecución de las actividades programadas en el Plan de la Política de Participación Social en Salud</w:t>
            </w:r>
            <w:r w:rsidRPr="009516A0">
              <w:rPr>
                <w:rFonts w:ascii="Arial" w:eastAsia="Times New Roman" w:hAnsi="Arial" w:cs="Arial"/>
                <w:color w:val="000000" w:themeColor="text1"/>
                <w:sz w:val="24"/>
                <w:szCs w:val="24"/>
                <w:lang w:eastAsia="es-CO"/>
              </w:rPr>
              <w:t xml:space="preserve"> para el 2025, con monitoreo tanto por el líder responsable, como por el proceso de Planeación y Proyectos, que reporta un cumplimiento para la vigencia </w:t>
            </w:r>
            <w:r w:rsidRPr="009516A0">
              <w:rPr>
                <w:rFonts w:ascii="Arial" w:eastAsia="Times New Roman" w:hAnsi="Arial" w:cs="Arial"/>
                <w:b/>
                <w:color w:val="000000" w:themeColor="text1"/>
                <w:sz w:val="24"/>
                <w:szCs w:val="24"/>
                <w:lang w:eastAsia="es-CO"/>
              </w:rPr>
              <w:t>2025</w:t>
            </w:r>
            <w:r w:rsidRPr="009516A0">
              <w:rPr>
                <w:rFonts w:ascii="Arial" w:eastAsia="Times New Roman" w:hAnsi="Arial" w:cs="Arial"/>
                <w:color w:val="000000" w:themeColor="text1"/>
                <w:sz w:val="24"/>
                <w:szCs w:val="24"/>
                <w:lang w:eastAsia="es-CO"/>
              </w:rPr>
              <w:t xml:space="preserve">, del </w:t>
            </w:r>
            <w:r w:rsidRPr="009516A0">
              <w:rPr>
                <w:rFonts w:ascii="Arial" w:eastAsia="Times New Roman" w:hAnsi="Arial" w:cs="Arial"/>
                <w:b/>
                <w:bCs/>
                <w:color w:val="000000" w:themeColor="text1"/>
                <w:sz w:val="24"/>
                <w:szCs w:val="24"/>
                <w:lang w:eastAsia="es-CO"/>
              </w:rPr>
              <w:t>99,26%.</w:t>
            </w:r>
            <w:r w:rsidRPr="009516A0">
              <w:rPr>
                <w:rFonts w:ascii="Arial" w:eastAsia="Times New Roman" w:hAnsi="Arial" w:cs="Arial"/>
                <w:color w:val="000000" w:themeColor="text1"/>
                <w:sz w:val="24"/>
                <w:szCs w:val="24"/>
                <w:lang w:eastAsia="es-CO"/>
              </w:rPr>
              <w:t xml:space="preserve">  </w:t>
            </w:r>
            <w:hyperlink r:id="rId5" w:history="1">
              <w:r w:rsidRPr="009516A0">
                <w:rPr>
                  <w:rStyle w:val="Hipervnculo"/>
                  <w:rFonts w:ascii="Arial" w:eastAsia="Times New Roman" w:hAnsi="Arial" w:cs="Arial"/>
                  <w:color w:val="000000" w:themeColor="text1"/>
                  <w:sz w:val="24"/>
                  <w:szCs w:val="24"/>
                  <w:lang w:eastAsia="es-CO"/>
                </w:rPr>
                <w:t>https://www.hospitalmua.gov.co/TransparenciaAccesoInformacion/Paginas/Participacion-politica.aspx</w:t>
              </w:r>
            </w:hyperlink>
            <w:r w:rsidRPr="009516A0">
              <w:rPr>
                <w:color w:val="000000" w:themeColor="text1"/>
              </w:rPr>
              <w:t>.</w:t>
            </w:r>
          </w:p>
          <w:p w:rsidR="00B7719D" w:rsidRPr="009516A0" w:rsidRDefault="00B7719D" w:rsidP="00B7719D">
            <w:pPr>
              <w:jc w:val="both"/>
              <w:rPr>
                <w:color w:val="000000" w:themeColor="text1"/>
              </w:rPr>
            </w:pPr>
          </w:p>
          <w:p w:rsidR="00B7719D" w:rsidRPr="009516A0" w:rsidRDefault="00B7719D" w:rsidP="00B7719D">
            <w:pPr>
              <w:jc w:val="both"/>
              <w:rPr>
                <w:rFonts w:ascii="Arial" w:hAnsi="Arial" w:cs="Arial"/>
                <w:color w:val="000000" w:themeColor="text1"/>
                <w:sz w:val="24"/>
              </w:rPr>
            </w:pPr>
            <w:r w:rsidRPr="009516A0">
              <w:rPr>
                <w:rFonts w:ascii="Arial" w:hAnsi="Arial" w:cs="Arial"/>
                <w:color w:val="000000" w:themeColor="text1"/>
                <w:sz w:val="24"/>
              </w:rPr>
              <w:lastRenderedPageBreak/>
              <w:t>Con el fin de garantizar la efectividad en la implementación de la Política de Participación Social en Salud (PPSS), la Oficina de Planeación y Proyectos realizó seguimiento semestral a las 34 estrategias y 110 actividades programadas e implementadas por la oficina de atención al usuario para la vigencia 2025, actuando como segunda línea de defensa en el marco del Modelo Integrado de Planeación y Gestión (MIPG).</w:t>
            </w:r>
          </w:p>
          <w:p w:rsidR="00B7719D" w:rsidRPr="009516A0" w:rsidRDefault="00B7719D" w:rsidP="00B7719D">
            <w:pPr>
              <w:jc w:val="both"/>
              <w:rPr>
                <w:rFonts w:ascii="Arial" w:hAnsi="Arial" w:cs="Arial"/>
                <w:color w:val="000000" w:themeColor="text1"/>
                <w:sz w:val="24"/>
              </w:rPr>
            </w:pPr>
          </w:p>
          <w:p w:rsidR="00B7719D" w:rsidRPr="009516A0" w:rsidRDefault="00B7719D" w:rsidP="00B7719D">
            <w:pPr>
              <w:jc w:val="both"/>
              <w:rPr>
                <w:rFonts w:ascii="Arial" w:hAnsi="Arial" w:cs="Arial"/>
                <w:color w:val="000000" w:themeColor="text1"/>
                <w:sz w:val="24"/>
              </w:rPr>
            </w:pPr>
            <w:r w:rsidRPr="009516A0">
              <w:rPr>
                <w:rFonts w:ascii="Arial" w:hAnsi="Arial" w:cs="Arial"/>
                <w:color w:val="000000" w:themeColor="text1"/>
                <w:sz w:val="24"/>
              </w:rPr>
              <w:t>Durante el primer semestre se identificaron oportunidades de mejora relacionadas principalmente con ajustes en cronogramas, fortalecimiento de soportes documentales y optimización en los mecanismos de convocatoria a la comunidad. Estas observaciones fueron comunicadas oportunamente a los responsables del proceso, quienes implementaron acciones correctivas y preventivas en el segundo semestre.</w:t>
            </w:r>
          </w:p>
          <w:p w:rsidR="00B7719D" w:rsidRPr="009516A0" w:rsidRDefault="00B7719D" w:rsidP="00B7719D">
            <w:pPr>
              <w:jc w:val="both"/>
              <w:rPr>
                <w:rFonts w:ascii="Arial" w:hAnsi="Arial" w:cs="Arial"/>
                <w:color w:val="000000" w:themeColor="text1"/>
                <w:sz w:val="24"/>
              </w:rPr>
            </w:pPr>
            <w:r w:rsidRPr="009516A0">
              <w:rPr>
                <w:rFonts w:ascii="Arial" w:hAnsi="Arial" w:cs="Arial"/>
                <w:color w:val="000000" w:themeColor="text1"/>
                <w:sz w:val="24"/>
              </w:rPr>
              <w:t>Como resultado del monitoreo continuo, verificación de evidencias y validación de soportes por parte de Planeación y Control Interno, el plan alcanzó un cumplimiento consolidado del 99,26% al cierre de la vigencia, evidenciando una mejora en la oportunidad del reporte, la calidad de la documentación y la articulación interinstitucional.</w:t>
            </w:r>
          </w:p>
          <w:p w:rsidR="00B7719D" w:rsidRPr="009516A0" w:rsidRDefault="00B7719D" w:rsidP="00B7719D">
            <w:pPr>
              <w:jc w:val="both"/>
              <w:rPr>
                <w:rFonts w:ascii="Arial" w:hAnsi="Arial" w:cs="Arial"/>
                <w:color w:val="000000" w:themeColor="text1"/>
                <w:sz w:val="24"/>
              </w:rPr>
            </w:pPr>
            <w:r w:rsidRPr="009516A0">
              <w:rPr>
                <w:rFonts w:ascii="Arial" w:hAnsi="Arial" w:cs="Arial"/>
                <w:color w:val="000000" w:themeColor="text1"/>
                <w:sz w:val="24"/>
              </w:rPr>
              <w:t>Este ejercicio de seguimiento no solo permitió verificar la ejecución de actividades, sino también fortalecer la cultura de control interno, transparencia y mejora continua en la gestión de la participación social en salud.</w:t>
            </w:r>
          </w:p>
          <w:p w:rsidR="00B7719D" w:rsidRPr="009516A0" w:rsidRDefault="00B7719D" w:rsidP="00B7719D">
            <w:pPr>
              <w:jc w:val="both"/>
              <w:rPr>
                <w:color w:val="000000" w:themeColor="text1"/>
              </w:rPr>
            </w:pP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Style w:val="Hipervnculo"/>
                <w:color w:val="000000" w:themeColor="text1"/>
              </w:rPr>
            </w:pPr>
            <w:hyperlink r:id="rId6" w:history="1">
              <w:r w:rsidRPr="009516A0">
                <w:rPr>
                  <w:rStyle w:val="Hipervnculo"/>
                  <w:rFonts w:ascii="Arial" w:eastAsia="Times New Roman" w:hAnsi="Arial" w:cs="Arial"/>
                  <w:color w:val="000000" w:themeColor="text1"/>
                  <w:sz w:val="24"/>
                  <w:szCs w:val="24"/>
                  <w:lang w:eastAsia="es-CO"/>
                </w:rPr>
                <w:t>https://www.hospitalmua.gov.co/TransparenciaAccesoInformacion/MenuTransparencia/Evaluacion%20Plan%20de%20Participacion%20Social%20en%20Salud%202025.xlsx</w:t>
              </w:r>
            </w:hyperlink>
            <w:r w:rsidRPr="009516A0">
              <w:rPr>
                <w:rStyle w:val="Hipervnculo"/>
                <w:color w:val="000000" w:themeColor="text1"/>
              </w:rPr>
              <w:t xml:space="preserve"> </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Además del cumplimiento global del 99,26%, el seguimiento permitió analizar el comportamiento de las actividades por componentes estratégicos, tales como:</w:t>
            </w:r>
          </w:p>
          <w:p w:rsidR="00B7719D" w:rsidRPr="009516A0" w:rsidRDefault="00B7719D" w:rsidP="00061587">
            <w:pPr>
              <w:pStyle w:val="Prrafodelista"/>
              <w:numPr>
                <w:ilvl w:val="0"/>
                <w:numId w:val="43"/>
              </w:numPr>
              <w:ind w:left="36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Información y comunicación para la participación.</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061587">
            <w:pPr>
              <w:pStyle w:val="Prrafodelista"/>
              <w:numPr>
                <w:ilvl w:val="0"/>
                <w:numId w:val="43"/>
              </w:numPr>
              <w:ind w:left="36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Formación y capacitación ciudadana.</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061587">
            <w:pPr>
              <w:pStyle w:val="Prrafodelista"/>
              <w:numPr>
                <w:ilvl w:val="0"/>
                <w:numId w:val="43"/>
              </w:numPr>
              <w:ind w:left="36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Fortalecimiento de instancias de participación.</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061587">
            <w:pPr>
              <w:pStyle w:val="Prrafodelista"/>
              <w:numPr>
                <w:ilvl w:val="0"/>
                <w:numId w:val="43"/>
              </w:numPr>
              <w:ind w:left="36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Control social y rendición de cuentas.</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061587">
            <w:pPr>
              <w:pStyle w:val="Prrafodelista"/>
              <w:numPr>
                <w:ilvl w:val="0"/>
                <w:numId w:val="43"/>
              </w:numPr>
              <w:ind w:left="36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Transparencia y acceso a la información pública.</w:t>
            </w:r>
          </w:p>
          <w:p w:rsidR="00B7719D" w:rsidRPr="009516A0" w:rsidRDefault="00B7719D" w:rsidP="00B7719D">
            <w:pPr>
              <w:pStyle w:val="Prrafodelista"/>
              <w:jc w:val="both"/>
              <w:rPr>
                <w:rFonts w:ascii="Arial" w:eastAsia="Times New Roman" w:hAnsi="Arial" w:cs="Arial"/>
                <w:sz w:val="24"/>
                <w:szCs w:val="24"/>
                <w:lang w:eastAsia="es-CO"/>
              </w:rPr>
            </w:pPr>
          </w:p>
          <w:p w:rsidR="00B7719D" w:rsidRPr="009516A0" w:rsidRDefault="00B7719D" w:rsidP="00B7719D">
            <w:pPr>
              <w:pStyle w:val="Prrafodelista"/>
              <w:ind w:left="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análisis evidenció que la mayoría de las actividades alcanzaron cumplimiento total dentro de los tiempos programados, mientras que un número reducido requirió ajustes operativos durante el primer semestre, los cuales fueron subsanados en el segundo semestre, garantizando la coherencia entre programación, ejecución y reporte.</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b/>
                <w:bCs/>
                <w:sz w:val="24"/>
                <w:szCs w:val="24"/>
                <w:lang w:eastAsia="es-CO"/>
              </w:rPr>
              <w:lastRenderedPageBreak/>
              <w:t>Funcionarios de la E.S.E</w:t>
            </w:r>
            <w:r w:rsidRPr="009516A0">
              <w:rPr>
                <w:rFonts w:ascii="Arial" w:eastAsia="Times New Roman" w:hAnsi="Arial" w:cs="Arial"/>
                <w:sz w:val="24"/>
                <w:szCs w:val="24"/>
                <w:lang w:eastAsia="es-CO"/>
              </w:rPr>
              <w:t xml:space="preserve">: </w:t>
            </w:r>
          </w:p>
          <w:p w:rsidR="00B7719D" w:rsidRPr="009516A0" w:rsidRDefault="00B7719D" w:rsidP="00B7719D">
            <w:pPr>
              <w:jc w:val="both"/>
              <w:rPr>
                <w:rFonts w:ascii="Arial" w:eastAsia="Times New Roman" w:hAnsi="Arial" w:cs="Arial"/>
                <w:color w:val="000000" w:themeColor="text1"/>
                <w:sz w:val="24"/>
                <w:szCs w:val="24"/>
                <w:lang w:eastAsia="es-CO"/>
              </w:rPr>
            </w:pPr>
            <w:r w:rsidRPr="009516A0">
              <w:rPr>
                <w:rFonts w:ascii="Arial" w:eastAsia="Times New Roman" w:hAnsi="Arial" w:cs="Arial"/>
                <w:color w:val="000000" w:themeColor="text1"/>
                <w:sz w:val="24"/>
                <w:szCs w:val="24"/>
                <w:lang w:eastAsia="es-CO"/>
              </w:rPr>
              <w:t xml:space="preserve">A través de la plataforma virtual educativa en la vigencia 2025, </w:t>
            </w:r>
            <w:r w:rsidRPr="009516A0">
              <w:rPr>
                <w:rFonts w:ascii="Arial" w:eastAsia="Times New Roman" w:hAnsi="Arial" w:cs="Arial"/>
                <w:b/>
                <w:bCs/>
                <w:color w:val="000000" w:themeColor="text1"/>
                <w:sz w:val="24"/>
                <w:szCs w:val="24"/>
                <w:lang w:eastAsia="es-CO"/>
              </w:rPr>
              <w:t xml:space="preserve">se programaron dos 2 capacitaciones en relación a la PPSS </w:t>
            </w:r>
            <w:r w:rsidRPr="009516A0">
              <w:rPr>
                <w:rFonts w:ascii="Arial" w:eastAsia="Times New Roman" w:hAnsi="Arial" w:cs="Arial"/>
                <w:bCs/>
                <w:color w:val="000000" w:themeColor="text1"/>
                <w:sz w:val="24"/>
                <w:szCs w:val="24"/>
                <w:lang w:eastAsia="es-CO"/>
              </w:rPr>
              <w:t>a los funcionarios</w:t>
            </w:r>
            <w:r w:rsidRPr="009516A0">
              <w:rPr>
                <w:rFonts w:ascii="Arial" w:eastAsia="Times New Roman" w:hAnsi="Arial" w:cs="Arial"/>
                <w:b/>
                <w:bCs/>
                <w:color w:val="000000" w:themeColor="text1"/>
                <w:sz w:val="24"/>
                <w:szCs w:val="24"/>
                <w:lang w:eastAsia="es-CO"/>
              </w:rPr>
              <w:t xml:space="preserve"> </w:t>
            </w:r>
            <w:r w:rsidRPr="009516A0">
              <w:rPr>
                <w:rFonts w:ascii="Arial" w:eastAsia="Times New Roman" w:hAnsi="Arial" w:cs="Arial"/>
                <w:color w:val="000000" w:themeColor="text1"/>
                <w:sz w:val="24"/>
                <w:szCs w:val="24"/>
                <w:lang w:eastAsia="es-CO"/>
              </w:rPr>
              <w:t xml:space="preserve">para realizar, uno en el programa de reentrenamiento el curso de la </w:t>
            </w:r>
            <w:r w:rsidRPr="009516A0">
              <w:rPr>
                <w:rFonts w:ascii="Arial" w:eastAsia="Times New Roman" w:hAnsi="Arial" w:cs="Arial"/>
                <w:i/>
                <w:iCs/>
                <w:color w:val="000000" w:themeColor="text1"/>
                <w:sz w:val="24"/>
                <w:szCs w:val="24"/>
                <w:lang w:eastAsia="es-CO"/>
              </w:rPr>
              <w:t>Política de participación social en salud</w:t>
            </w:r>
            <w:r w:rsidRPr="009516A0">
              <w:rPr>
                <w:rFonts w:ascii="Arial" w:eastAsia="Times New Roman" w:hAnsi="Arial" w:cs="Arial"/>
                <w:color w:val="000000" w:themeColor="text1"/>
                <w:sz w:val="24"/>
                <w:szCs w:val="24"/>
                <w:lang w:eastAsia="es-CO"/>
              </w:rPr>
              <w:t xml:space="preserve">, la cual se ha difundido cada año, por lo cual se programó al personal de la institución, según reporte en la plataforma virtual, la realizaron </w:t>
            </w:r>
            <w:r w:rsidRPr="009516A0">
              <w:rPr>
                <w:rFonts w:ascii="Arial" w:eastAsia="Times New Roman" w:hAnsi="Arial" w:cs="Arial"/>
                <w:b/>
                <w:color w:val="000000" w:themeColor="text1"/>
                <w:sz w:val="24"/>
                <w:szCs w:val="24"/>
                <w:lang w:eastAsia="es-CO"/>
              </w:rPr>
              <w:t>812</w:t>
            </w:r>
            <w:r w:rsidRPr="009516A0">
              <w:rPr>
                <w:rFonts w:ascii="Arial" w:eastAsia="Times New Roman" w:hAnsi="Arial" w:cs="Arial"/>
                <w:color w:val="000000" w:themeColor="text1"/>
                <w:sz w:val="24"/>
                <w:szCs w:val="24"/>
                <w:lang w:eastAsia="es-CO"/>
              </w:rPr>
              <w:t xml:space="preserve"> y aprobaron un total de </w:t>
            </w:r>
            <w:r w:rsidRPr="009516A0">
              <w:rPr>
                <w:rFonts w:ascii="Arial" w:eastAsia="Times New Roman" w:hAnsi="Arial" w:cs="Arial"/>
                <w:b/>
                <w:color w:val="000000" w:themeColor="text1"/>
                <w:sz w:val="24"/>
                <w:szCs w:val="24"/>
                <w:lang w:eastAsia="es-CO"/>
              </w:rPr>
              <w:t>764</w:t>
            </w:r>
            <w:r w:rsidRPr="009516A0">
              <w:rPr>
                <w:rFonts w:ascii="Arial" w:eastAsia="Times New Roman" w:hAnsi="Arial" w:cs="Arial"/>
                <w:color w:val="000000" w:themeColor="text1"/>
                <w:sz w:val="24"/>
                <w:szCs w:val="24"/>
                <w:lang w:eastAsia="es-CO"/>
              </w:rPr>
              <w:t xml:space="preserve">, para un cumplimiento del </w:t>
            </w:r>
            <w:r w:rsidRPr="009516A0">
              <w:rPr>
                <w:rFonts w:ascii="Arial" w:eastAsia="Times New Roman" w:hAnsi="Arial" w:cs="Arial"/>
                <w:b/>
                <w:color w:val="000000" w:themeColor="text1"/>
                <w:sz w:val="24"/>
                <w:szCs w:val="24"/>
                <w:lang w:eastAsia="es-CO"/>
              </w:rPr>
              <w:t>94</w:t>
            </w:r>
            <w:r w:rsidRPr="009516A0">
              <w:rPr>
                <w:rFonts w:ascii="Arial" w:eastAsia="Times New Roman" w:hAnsi="Arial" w:cs="Arial"/>
                <w:b/>
                <w:bCs/>
                <w:color w:val="000000" w:themeColor="text1"/>
                <w:sz w:val="24"/>
                <w:szCs w:val="24"/>
                <w:lang w:eastAsia="es-CO"/>
              </w:rPr>
              <w:t>.33%.</w:t>
            </w:r>
            <w:r w:rsidRPr="009516A0">
              <w:rPr>
                <w:rFonts w:ascii="Arial" w:eastAsia="Times New Roman" w:hAnsi="Arial" w:cs="Arial"/>
                <w:color w:val="000000" w:themeColor="text1"/>
                <w:sz w:val="24"/>
                <w:szCs w:val="24"/>
                <w:lang w:eastAsia="es-CO"/>
              </w:rPr>
              <w:t xml:space="preserve"> Y en el curso de la </w:t>
            </w:r>
            <w:r w:rsidRPr="009516A0">
              <w:rPr>
                <w:rFonts w:ascii="Arial" w:eastAsia="Times New Roman" w:hAnsi="Arial" w:cs="Arial"/>
                <w:i/>
                <w:iCs/>
                <w:color w:val="000000" w:themeColor="text1"/>
                <w:sz w:val="24"/>
                <w:szCs w:val="24"/>
                <w:lang w:eastAsia="es-CO"/>
              </w:rPr>
              <w:t xml:space="preserve">Política de participación social en salud se </w:t>
            </w:r>
            <w:proofErr w:type="spellStart"/>
            <w:r w:rsidRPr="009516A0">
              <w:rPr>
                <w:rFonts w:ascii="Arial" w:eastAsia="Times New Roman" w:hAnsi="Arial" w:cs="Arial"/>
                <w:i/>
                <w:iCs/>
                <w:color w:val="000000" w:themeColor="text1"/>
                <w:sz w:val="24"/>
                <w:szCs w:val="24"/>
                <w:lang w:eastAsia="es-CO"/>
              </w:rPr>
              <w:t>programo</w:t>
            </w:r>
            <w:proofErr w:type="spellEnd"/>
            <w:r w:rsidRPr="009516A0">
              <w:rPr>
                <w:rFonts w:ascii="Arial" w:eastAsia="Times New Roman" w:hAnsi="Arial" w:cs="Arial"/>
                <w:i/>
                <w:iCs/>
                <w:color w:val="000000" w:themeColor="text1"/>
                <w:sz w:val="24"/>
                <w:szCs w:val="24"/>
                <w:lang w:eastAsia="es-CO"/>
              </w:rPr>
              <w:t xml:space="preserve"> </w:t>
            </w:r>
            <w:r w:rsidRPr="009516A0">
              <w:rPr>
                <w:rFonts w:ascii="Arial" w:eastAsia="Times New Roman" w:hAnsi="Arial" w:cs="Arial"/>
                <w:b/>
                <w:i/>
                <w:iCs/>
                <w:color w:val="000000" w:themeColor="text1"/>
                <w:sz w:val="24"/>
                <w:szCs w:val="24"/>
                <w:lang w:eastAsia="es-CO"/>
              </w:rPr>
              <w:t>907</w:t>
            </w:r>
            <w:r w:rsidRPr="009516A0">
              <w:rPr>
                <w:rFonts w:ascii="Arial" w:eastAsia="Times New Roman" w:hAnsi="Arial" w:cs="Arial"/>
                <w:i/>
                <w:iCs/>
                <w:color w:val="000000" w:themeColor="text1"/>
                <w:sz w:val="24"/>
                <w:szCs w:val="24"/>
                <w:lang w:eastAsia="es-CO"/>
              </w:rPr>
              <w:t xml:space="preserve"> empleados de los cuales </w:t>
            </w:r>
            <w:r w:rsidRPr="009516A0">
              <w:rPr>
                <w:rFonts w:ascii="Arial" w:eastAsia="Times New Roman" w:hAnsi="Arial" w:cs="Arial"/>
                <w:b/>
                <w:i/>
                <w:iCs/>
                <w:color w:val="000000" w:themeColor="text1"/>
                <w:sz w:val="24"/>
                <w:szCs w:val="24"/>
                <w:lang w:eastAsia="es-CO"/>
              </w:rPr>
              <w:t xml:space="preserve">889 </w:t>
            </w:r>
            <w:r w:rsidRPr="009516A0">
              <w:rPr>
                <w:rFonts w:ascii="Arial" w:eastAsia="Times New Roman" w:hAnsi="Arial" w:cs="Arial"/>
                <w:i/>
                <w:iCs/>
                <w:color w:val="000000" w:themeColor="text1"/>
                <w:sz w:val="24"/>
                <w:szCs w:val="24"/>
                <w:lang w:eastAsia="es-CO"/>
              </w:rPr>
              <w:t xml:space="preserve">lo aprobaron para un cumplimiento del </w:t>
            </w:r>
            <w:r w:rsidRPr="009516A0">
              <w:rPr>
                <w:rFonts w:ascii="Arial" w:eastAsia="Times New Roman" w:hAnsi="Arial" w:cs="Arial"/>
                <w:b/>
                <w:i/>
                <w:iCs/>
                <w:color w:val="000000" w:themeColor="text1"/>
                <w:sz w:val="24"/>
                <w:szCs w:val="24"/>
                <w:lang w:eastAsia="es-CO"/>
              </w:rPr>
              <w:t>98.35.</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noProof/>
              </w:rPr>
              <w:drawing>
                <wp:inline distT="0" distB="0" distL="0" distR="0" wp14:anchorId="21206D84" wp14:editId="74162296">
                  <wp:extent cx="5655178" cy="1231900"/>
                  <wp:effectExtent l="0" t="0" r="317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583" t="21200" r="20029" b="-12"/>
                          <a:stretch/>
                        </pic:blipFill>
                        <pic:spPr bwMode="auto">
                          <a:xfrm>
                            <a:off x="0" y="0"/>
                            <a:ext cx="5840919" cy="1272361"/>
                          </a:xfrm>
                          <a:prstGeom prst="rect">
                            <a:avLst/>
                          </a:prstGeom>
                          <a:noFill/>
                          <a:ln>
                            <a:noFill/>
                          </a:ln>
                          <a:extLst>
                            <a:ext uri="{53640926-AAD7-44D8-BBD7-CCE9431645EC}">
                              <a14:shadowObscured xmlns:a14="http://schemas.microsoft.com/office/drawing/2010/main"/>
                            </a:ext>
                          </a:extLst>
                        </pic:spPr>
                      </pic:pic>
                    </a:graphicData>
                  </a:graphic>
                </wp:inline>
              </w:drawing>
            </w:r>
          </w:p>
          <w:p w:rsidR="00B7719D" w:rsidRPr="009516A0" w:rsidRDefault="00B7719D" w:rsidP="00B7719D">
            <w:pPr>
              <w:pStyle w:val="Prrafodelista"/>
              <w:numPr>
                <w:ilvl w:val="0"/>
                <w:numId w:val="7"/>
              </w:numPr>
              <w:jc w:val="both"/>
              <w:rPr>
                <w:rFonts w:ascii="Arial" w:eastAsia="Times New Roman" w:hAnsi="Arial" w:cs="Arial"/>
                <w:b/>
                <w:bCs/>
                <w:sz w:val="24"/>
                <w:szCs w:val="24"/>
                <w:lang w:eastAsia="es-CO"/>
              </w:rPr>
            </w:pPr>
            <w:r w:rsidRPr="009516A0">
              <w:rPr>
                <w:rFonts w:ascii="Arial" w:eastAsia="Times New Roman" w:hAnsi="Arial" w:cs="Arial"/>
                <w:b/>
                <w:bCs/>
                <w:sz w:val="24"/>
                <w:szCs w:val="24"/>
                <w:lang w:eastAsia="es-CO"/>
              </w:rPr>
              <w:t xml:space="preserve">Asociación de usuarios: </w:t>
            </w:r>
          </w:p>
          <w:p w:rsidR="00B7719D" w:rsidRPr="009516A0" w:rsidRDefault="00B7719D" w:rsidP="00B7719D">
            <w:pPr>
              <w:jc w:val="both"/>
              <w:rPr>
                <w:rFonts w:ascii="Arial" w:eastAsia="Times New Roman" w:hAnsi="Arial" w:cs="Arial"/>
                <w:i/>
                <w:sz w:val="24"/>
                <w:szCs w:val="24"/>
                <w:lang w:eastAsia="es-CO"/>
              </w:rPr>
            </w:pPr>
            <w:r w:rsidRPr="009516A0">
              <w:rPr>
                <w:rFonts w:ascii="Arial" w:eastAsia="Times New Roman" w:hAnsi="Arial" w:cs="Arial"/>
                <w:i/>
                <w:sz w:val="24"/>
                <w:szCs w:val="24"/>
                <w:lang w:eastAsia="es-CO"/>
              </w:rPr>
              <w:t>Al tratarse del grupo con mayor nivel de participación, se les programaron diversas charlas informativas, las cuales se desarrollan tanto en el marco de las reuniones mensuales como de manera adicional</w:t>
            </w:r>
            <w:r w:rsidRPr="009516A0">
              <w:rPr>
                <w:rFonts w:ascii="Arial" w:eastAsia="Times New Roman" w:hAnsi="Arial" w:cs="Arial"/>
                <w:i/>
                <w:color w:val="70AD47" w:themeColor="accent6"/>
                <w:sz w:val="24"/>
                <w:szCs w:val="24"/>
                <w:lang w:eastAsia="es-CO"/>
              </w:rPr>
              <w:t xml:space="preserve">, </w:t>
            </w:r>
            <w:r w:rsidRPr="009516A0">
              <w:rPr>
                <w:rFonts w:ascii="Arial" w:eastAsia="Times New Roman" w:hAnsi="Arial" w:cs="Arial"/>
                <w:i/>
                <w:sz w:val="24"/>
                <w:szCs w:val="24"/>
                <w:lang w:eastAsia="es-CO"/>
              </w:rPr>
              <w:t>según las necesidades identificadas.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Durante el año 2025 se le dictaron diferentes temas como derechos y deberes diferenciales, humanización, Triage y Derecho a la segunda opinión médica. El 26 de marzo del 2025 con la asistencia de 24 </w:t>
            </w:r>
            <w:proofErr w:type="spellStart"/>
            <w:r w:rsidRPr="009516A0">
              <w:rPr>
                <w:rFonts w:ascii="Arial" w:eastAsia="Times New Roman" w:hAnsi="Arial" w:cs="Arial"/>
                <w:sz w:val="24"/>
                <w:szCs w:val="24"/>
                <w:lang w:eastAsia="es-CO"/>
              </w:rPr>
              <w:t>personasse</w:t>
            </w:r>
            <w:proofErr w:type="spellEnd"/>
            <w:r w:rsidRPr="009516A0">
              <w:rPr>
                <w:rFonts w:ascii="Arial" w:eastAsia="Times New Roman" w:hAnsi="Arial" w:cs="Arial"/>
                <w:sz w:val="24"/>
                <w:szCs w:val="24"/>
                <w:lang w:eastAsia="es-CO"/>
              </w:rPr>
              <w:t xml:space="preserve"> capacitó a los integrantes de la asociación de usuarios en el Plan territorial de salud 2024 – 2027 “En Envigado vamos adelante por la salud Objetivo General Implementar del Modelo de Salud Preventivo, Predictivo y Resolutivo, fundamentado en la Atención Primaria en Salud, que permite la gestión integral de los riesgos en salud, a través de la construcción colectiva de los territorios y con enfoque en los resultados en salud de las personas, las familias y las comunidades; con el fin mejorar la efectividad en las intervenciones orientadas al cuidado de la vida, la salud y la calidad de vida de la población y reducir la morbilidad y mortalidad evitables </w:t>
            </w:r>
            <w:proofErr w:type="spellStart"/>
            <w:r w:rsidRPr="009516A0">
              <w:rPr>
                <w:rFonts w:ascii="Arial" w:eastAsia="Times New Roman" w:hAnsi="Arial" w:cs="Arial"/>
                <w:sz w:val="24"/>
                <w:szCs w:val="24"/>
                <w:lang w:eastAsia="es-CO"/>
              </w:rPr>
              <w:t>envigadeños</w:t>
            </w:r>
            <w:proofErr w:type="spellEnd"/>
            <w:r w:rsidRPr="009516A0">
              <w:rPr>
                <w:rFonts w:ascii="Arial" w:eastAsia="Times New Roman" w:hAnsi="Arial" w:cs="Arial"/>
                <w:sz w:val="24"/>
                <w:szCs w:val="24"/>
                <w:lang w:eastAsia="es-CO"/>
              </w:rPr>
              <w:t>. El 30 de abril del 2025 Socialización derechos y deberes y diferenciales, Política de priorización y Programa Nacional de prevención, Manejo y Control de la IRA y la EDA con la asistencia de 21 integrantes.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El 28 de mayo del 2025 se dicta capacitación </w:t>
            </w:r>
            <w:r w:rsidRPr="009516A0">
              <w:rPr>
                <w:rFonts w:ascii="Arial" w:eastAsia="Times New Roman" w:hAnsi="Arial" w:cs="Arial"/>
                <w:b/>
                <w:sz w:val="24"/>
                <w:szCs w:val="24"/>
                <w:lang w:eastAsia="es-CO"/>
              </w:rPr>
              <w:t>en CLASICIACIÓN TRIAGE:</w:t>
            </w:r>
            <w:r w:rsidRPr="009516A0">
              <w:rPr>
                <w:rFonts w:ascii="Arial" w:eastAsia="Times New Roman" w:hAnsi="Arial" w:cs="Arial"/>
                <w:sz w:val="24"/>
                <w:szCs w:val="24"/>
                <w:lang w:eastAsia="es-CO"/>
              </w:rPr>
              <w:t xml:space="preserve"> El término triage o </w:t>
            </w:r>
            <w:proofErr w:type="spellStart"/>
            <w:r w:rsidRPr="009516A0">
              <w:rPr>
                <w:rFonts w:ascii="Arial" w:eastAsia="Times New Roman" w:hAnsi="Arial" w:cs="Arial"/>
                <w:sz w:val="24"/>
                <w:szCs w:val="24"/>
                <w:lang w:eastAsia="es-CO"/>
              </w:rPr>
              <w:t>triaje</w:t>
            </w:r>
            <w:proofErr w:type="spellEnd"/>
            <w:r w:rsidRPr="009516A0">
              <w:rPr>
                <w:rFonts w:ascii="Arial" w:eastAsia="Times New Roman" w:hAnsi="Arial" w:cs="Arial"/>
                <w:sz w:val="24"/>
                <w:szCs w:val="24"/>
                <w:lang w:eastAsia="es-CO"/>
              </w:rPr>
              <w:t xml:space="preserve"> proviene de la palabra francesa “</w:t>
            </w:r>
            <w:proofErr w:type="spellStart"/>
            <w:r w:rsidRPr="009516A0">
              <w:rPr>
                <w:rFonts w:ascii="Arial" w:eastAsia="Times New Roman" w:hAnsi="Arial" w:cs="Arial"/>
                <w:sz w:val="24"/>
                <w:szCs w:val="24"/>
                <w:lang w:eastAsia="es-CO"/>
              </w:rPr>
              <w:t>trier</w:t>
            </w:r>
            <w:proofErr w:type="spellEnd"/>
            <w:r w:rsidRPr="009516A0">
              <w:rPr>
                <w:rFonts w:ascii="Arial" w:eastAsia="Times New Roman" w:hAnsi="Arial" w:cs="Arial"/>
                <w:sz w:val="24"/>
                <w:szCs w:val="24"/>
                <w:lang w:eastAsia="es-CO"/>
              </w:rPr>
              <w:t xml:space="preserve">” que se define como escoger, separar o clasificar, originalmente fue utilizado por los militares para clasificar a los soldados heridos en combate, con el fin de establecer la prioridad de atención. y </w:t>
            </w:r>
            <w:r w:rsidRPr="009516A0">
              <w:rPr>
                <w:rFonts w:ascii="Arial" w:eastAsia="Times New Roman" w:hAnsi="Arial" w:cs="Arial"/>
                <w:b/>
                <w:sz w:val="24"/>
                <w:szCs w:val="24"/>
                <w:lang w:eastAsia="es-CO"/>
              </w:rPr>
              <w:t xml:space="preserve">DERECHO A LA SEGUNDA OPINIÓN MEDICA: </w:t>
            </w:r>
            <w:r w:rsidRPr="009516A0">
              <w:rPr>
                <w:rFonts w:ascii="Arial" w:eastAsia="Times New Roman" w:hAnsi="Arial" w:cs="Arial"/>
                <w:sz w:val="24"/>
                <w:szCs w:val="24"/>
                <w:lang w:eastAsia="es-CO"/>
              </w:rPr>
              <w:t xml:space="preserve"> En Colombia, los pacientes tienen derecho a solicitar una segunda opinión médica para confirmar un diagnóstico o tratamiento, especialmente en casos de enfermedades graves o con alto riesgo vital. Este derecho busca asegurar que los pacientes puedan tomar decisiones informadas sobre su salud y recibir un tratamiento adecuado. Contando con la asistencia de 22 integrantes de la asociación de usuarios.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El 30 de julio del 2025 se le dicta Capacitación por parte del área de gestión de la información en a la asociación de usuarios en ;Gobernanza, Innovación Pública Digital, Arquitectura de TI, Seguridad y Privacidad de la Información, Cultura y </w:t>
            </w:r>
            <w:r w:rsidRPr="009516A0">
              <w:rPr>
                <w:rFonts w:ascii="Arial" w:eastAsia="Times New Roman" w:hAnsi="Arial" w:cs="Arial"/>
                <w:sz w:val="24"/>
                <w:szCs w:val="24"/>
                <w:lang w:eastAsia="es-CO"/>
              </w:rPr>
              <w:lastRenderedPageBreak/>
              <w:t>Apropiación Digital, Servicios Ciudadanos Digitales , Decisiones Basadas en Datos, Estado Abierto, Servicios y Procesos Inteligentes, Proyectos de Transformación Digital, Estrategias de Ciudades y Territorios Inteligentes y en Política de Gobierno Digital, contando con la participación de 15 integrantes.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El 27 de agosto por parte de área de planeación y proyectos del hospital se </w:t>
            </w:r>
            <w:proofErr w:type="gramStart"/>
            <w:r w:rsidRPr="009516A0">
              <w:rPr>
                <w:rFonts w:ascii="Arial" w:eastAsia="Times New Roman" w:hAnsi="Arial" w:cs="Arial"/>
                <w:sz w:val="24"/>
                <w:szCs w:val="24"/>
                <w:lang w:eastAsia="es-CO"/>
              </w:rPr>
              <w:t>le</w:t>
            </w:r>
            <w:proofErr w:type="gramEnd"/>
            <w:r w:rsidRPr="009516A0">
              <w:rPr>
                <w:rFonts w:ascii="Arial" w:eastAsia="Times New Roman" w:hAnsi="Arial" w:cs="Arial"/>
                <w:sz w:val="24"/>
                <w:szCs w:val="24"/>
                <w:lang w:eastAsia="es-CO"/>
              </w:rPr>
              <w:t xml:space="preserve"> realiza capacitación a 23 integrantes de la asociación de usuarios en los temas de: Capacitación por pate del área de Planeación y proyectos en: Socialización del Plan de Desarrollo Institucional (PDI) 2024-2028. Modelo Integrado de Planeación y Gestión (MIPG) y Modelo Estándar de Control Interno (MECI). Líneas de defensa en la gestión institucional. Código de Conducta y Buen Gobierno (CCBG). Programa de Transparencia y Ética Empresarial (PTEE). Política de Gestión de Riesgos incluyendo SARLAFTFPDAM. Racionalización de trámites y el Sistema Único de Información y Trámites (SUIT). Sistema de Control Fiscal (SICOF). Resultados de la encuesta FURAG sobre la gestión institucional.</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26 de noviembre se les dicta capacitación Vigilancia Basada en la Comunidad VBC y Mesa Intersectorial de tuberculosis, esta capacitación es realizada por la secretaria local de saludo del municipio de Envigado contando con la asistencia de 26 representantes de la asociación.</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Esta información se puede validar en las actas de las reuniones publicadas en la </w:t>
            </w:r>
            <w:proofErr w:type="spellStart"/>
            <w:r w:rsidRPr="009516A0">
              <w:rPr>
                <w:rFonts w:ascii="Arial" w:eastAsia="Times New Roman" w:hAnsi="Arial" w:cs="Arial"/>
                <w:sz w:val="24"/>
                <w:szCs w:val="24"/>
                <w:lang w:eastAsia="es-CO"/>
              </w:rPr>
              <w:t>pagina</w:t>
            </w:r>
            <w:proofErr w:type="spellEnd"/>
            <w:r w:rsidRPr="009516A0">
              <w:rPr>
                <w:rFonts w:ascii="Arial" w:eastAsia="Times New Roman" w:hAnsi="Arial" w:cs="Arial"/>
                <w:sz w:val="24"/>
                <w:szCs w:val="24"/>
                <w:lang w:eastAsia="es-CO"/>
              </w:rPr>
              <w:t xml:space="preserve"> web de la institución: </w:t>
            </w:r>
            <w:hyperlink r:id="rId8" w:history="1">
              <w:r w:rsidRPr="009516A0">
                <w:rPr>
                  <w:rStyle w:val="Hipervnculo"/>
                  <w:rFonts w:ascii="Arial" w:eastAsia="Times New Roman" w:hAnsi="Arial" w:cs="Arial"/>
                  <w:sz w:val="24"/>
                  <w:szCs w:val="24"/>
                  <w:lang w:eastAsia="es-CO"/>
                </w:rPr>
                <w:t>https://www.hospitalmua.gov.co/Participa/Paginas/Asociacion-de-Usuarios.aspx</w:t>
              </w:r>
            </w:hyperlink>
            <w:r w:rsidRPr="009516A0">
              <w:rPr>
                <w:rFonts w:ascii="Arial" w:eastAsia="Times New Roman" w:hAnsi="Arial" w:cs="Arial"/>
                <w:sz w:val="24"/>
                <w:szCs w:val="24"/>
                <w:lang w:eastAsia="es-CO"/>
              </w:rPr>
              <w:t xml:space="preserve"> </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pStyle w:val="Prrafodelista"/>
              <w:numPr>
                <w:ilvl w:val="0"/>
                <w:numId w:val="7"/>
              </w:numPr>
              <w:jc w:val="both"/>
              <w:rPr>
                <w:rFonts w:ascii="Arial" w:eastAsia="Times New Roman" w:hAnsi="Arial" w:cs="Arial"/>
                <w:b/>
                <w:bCs/>
                <w:sz w:val="24"/>
                <w:szCs w:val="24"/>
                <w:lang w:eastAsia="es-CO"/>
              </w:rPr>
            </w:pPr>
            <w:r w:rsidRPr="009516A0">
              <w:rPr>
                <w:rFonts w:ascii="Arial" w:eastAsia="Times New Roman" w:hAnsi="Arial" w:cs="Arial"/>
                <w:b/>
                <w:bCs/>
                <w:sz w:val="24"/>
                <w:szCs w:val="24"/>
                <w:lang w:eastAsia="es-CO"/>
              </w:rPr>
              <w:t xml:space="preserve">Comité de Ética Hospitalaria: </w:t>
            </w:r>
          </w:p>
          <w:p w:rsidR="00B7719D" w:rsidRPr="009516A0" w:rsidRDefault="00B7719D" w:rsidP="00B7719D">
            <w:pPr>
              <w:jc w:val="both"/>
              <w:rPr>
                <w:rFonts w:ascii="Arial" w:eastAsia="Times New Roman" w:hAnsi="Arial" w:cs="Arial"/>
                <w:iCs/>
                <w:sz w:val="24"/>
                <w:szCs w:val="24"/>
                <w:lang w:eastAsia="es-CO"/>
              </w:rPr>
            </w:pPr>
            <w:r w:rsidRPr="009516A0">
              <w:rPr>
                <w:rFonts w:ascii="Arial" w:eastAsia="Times New Roman" w:hAnsi="Arial" w:cs="Arial"/>
                <w:sz w:val="24"/>
                <w:szCs w:val="24"/>
                <w:lang w:eastAsia="es-CO"/>
              </w:rPr>
              <w:t xml:space="preserve">Se capacita a los integrantes del comité de ética durante el primer semestre en: </w:t>
            </w:r>
            <w:r w:rsidRPr="009516A0">
              <w:rPr>
                <w:rFonts w:ascii="Arial" w:eastAsia="Times New Roman" w:hAnsi="Arial" w:cs="Arial"/>
                <w:iCs/>
                <w:sz w:val="24"/>
                <w:szCs w:val="24"/>
                <w:lang w:eastAsia="es-CO"/>
              </w:rPr>
              <w:t xml:space="preserve">y Política de participación Socialización en salud aplicativo PQRSD y enlace de PQR en la página web, racionalización de trámites y SUIT, rendición de cuentas, en derechos y deberes diferenciales. El día 02 de abril con la participación de 5 integrantes se socialización rendición de cuentas y Derechos y Deberes diferenciales. </w:t>
            </w:r>
          </w:p>
          <w:p w:rsidR="00B7719D" w:rsidRPr="009516A0" w:rsidRDefault="00B7719D" w:rsidP="00B7719D">
            <w:pPr>
              <w:jc w:val="both"/>
              <w:rPr>
                <w:rFonts w:ascii="Arial" w:eastAsia="Times New Roman" w:hAnsi="Arial" w:cs="Arial"/>
                <w:iCs/>
                <w:sz w:val="24"/>
                <w:szCs w:val="24"/>
                <w:lang w:eastAsia="es-CO"/>
              </w:rPr>
            </w:pPr>
            <w:r w:rsidRPr="009516A0">
              <w:rPr>
                <w:rFonts w:ascii="Arial" w:eastAsia="Times New Roman" w:hAnsi="Arial" w:cs="Arial"/>
                <w:iCs/>
                <w:sz w:val="24"/>
                <w:szCs w:val="24"/>
                <w:lang w:eastAsia="es-CO"/>
              </w:rPr>
              <w:t xml:space="preserve">El 7 de mayo del 2025 se capacita en Atención preferencial y Política de participación Socialización en salud aplicativo PQRSD y enlace de PQR en la página web, Racionalización de trámites y SUIT, Rendición de cuentas. </w:t>
            </w:r>
          </w:p>
          <w:p w:rsidR="00B7719D" w:rsidRPr="009516A0" w:rsidRDefault="00B7719D" w:rsidP="00B7719D">
            <w:pPr>
              <w:jc w:val="both"/>
              <w:rPr>
                <w:rFonts w:ascii="Arial" w:eastAsia="Times New Roman" w:hAnsi="Arial" w:cs="Arial"/>
                <w:iCs/>
                <w:sz w:val="24"/>
                <w:szCs w:val="24"/>
                <w:lang w:eastAsia="es-CO"/>
              </w:rPr>
            </w:pPr>
            <w:r w:rsidRPr="009516A0">
              <w:rPr>
                <w:rFonts w:ascii="Arial" w:eastAsia="Times New Roman" w:hAnsi="Arial" w:cs="Arial"/>
                <w:iCs/>
                <w:sz w:val="24"/>
                <w:szCs w:val="24"/>
                <w:lang w:eastAsia="es-CO"/>
              </w:rPr>
              <w:t xml:space="preserve">El día 2 de julio se capacita al comité en Triage, Derecho a una segunda opinión, Análisis de Derechos Vulnerados # de manifestaciones, Derechos y Deberes diferenciales mes julio, Humanización. </w:t>
            </w:r>
          </w:p>
          <w:p w:rsidR="00B7719D" w:rsidRPr="009516A0" w:rsidRDefault="00B7719D" w:rsidP="00B7719D">
            <w:pPr>
              <w:jc w:val="both"/>
              <w:rPr>
                <w:rFonts w:ascii="Arial" w:eastAsia="Times New Roman" w:hAnsi="Arial" w:cs="Arial"/>
                <w:iCs/>
                <w:sz w:val="24"/>
                <w:szCs w:val="24"/>
                <w:lang w:eastAsia="es-CO"/>
              </w:rPr>
            </w:pPr>
            <w:r w:rsidRPr="009516A0">
              <w:rPr>
                <w:rFonts w:ascii="Arial" w:eastAsia="Times New Roman" w:hAnsi="Arial" w:cs="Arial"/>
                <w:iCs/>
                <w:sz w:val="24"/>
                <w:szCs w:val="24"/>
                <w:lang w:eastAsia="es-CO"/>
              </w:rPr>
              <w:t xml:space="preserve">El primero de octubre del 2025 se capacita al comité de ética por parte de la Contraloría Municipal de Envigado en contratación pública como objeto de control social y formulación de proyectos, esto como una estrategia realizada desde la ejecución de la política de participación social en salud. Como se puede evidenciar en sus actas de reuniones publicadas en la </w:t>
            </w:r>
            <w:proofErr w:type="spellStart"/>
            <w:r w:rsidRPr="009516A0">
              <w:rPr>
                <w:rFonts w:ascii="Arial" w:eastAsia="Times New Roman" w:hAnsi="Arial" w:cs="Arial"/>
                <w:iCs/>
                <w:sz w:val="24"/>
                <w:szCs w:val="24"/>
                <w:lang w:eastAsia="es-CO"/>
              </w:rPr>
              <w:t>pagina</w:t>
            </w:r>
            <w:proofErr w:type="spellEnd"/>
            <w:r w:rsidRPr="009516A0">
              <w:rPr>
                <w:rFonts w:ascii="Arial" w:eastAsia="Times New Roman" w:hAnsi="Arial" w:cs="Arial"/>
                <w:iCs/>
                <w:sz w:val="24"/>
                <w:szCs w:val="24"/>
                <w:lang w:eastAsia="es-CO"/>
              </w:rPr>
              <w:t xml:space="preserve"> web institucional: </w:t>
            </w:r>
            <w:hyperlink r:id="rId9" w:history="1">
              <w:r w:rsidRPr="009516A0">
                <w:rPr>
                  <w:rStyle w:val="Hipervnculo"/>
                  <w:rFonts w:ascii="Arial" w:eastAsia="Times New Roman" w:hAnsi="Arial" w:cs="Arial"/>
                  <w:iCs/>
                  <w:sz w:val="24"/>
                  <w:szCs w:val="24"/>
                  <w:lang w:eastAsia="es-CO"/>
                </w:rPr>
                <w:t>https://www.hospitalmua.gov.co/Participa/Paginas/Comite-de-Etica-Hospitalaria.aspx</w:t>
              </w:r>
            </w:hyperlink>
            <w:r w:rsidRPr="009516A0">
              <w:rPr>
                <w:rFonts w:ascii="Arial" w:eastAsia="Times New Roman" w:hAnsi="Arial" w:cs="Arial"/>
                <w:iCs/>
                <w:sz w:val="24"/>
                <w:szCs w:val="24"/>
                <w:lang w:eastAsia="es-CO"/>
              </w:rPr>
              <w:t xml:space="preserve">   </w:t>
            </w:r>
          </w:p>
          <w:p w:rsidR="00B7719D" w:rsidRPr="009516A0" w:rsidRDefault="00B7719D" w:rsidP="00061587">
            <w:pPr>
              <w:pStyle w:val="Prrafodelista"/>
              <w:numPr>
                <w:ilvl w:val="0"/>
                <w:numId w:val="31"/>
              </w:numPr>
              <w:jc w:val="both"/>
              <w:rPr>
                <w:rFonts w:ascii="Arial" w:eastAsia="Times New Roman" w:hAnsi="Arial" w:cs="Arial"/>
                <w:sz w:val="24"/>
                <w:szCs w:val="24"/>
                <w:lang w:eastAsia="es-CO"/>
              </w:rPr>
            </w:pPr>
            <w:r w:rsidRPr="009516A0">
              <w:rPr>
                <w:rFonts w:ascii="Arial" w:eastAsia="Times New Roman" w:hAnsi="Arial" w:cs="Arial"/>
                <w:b/>
                <w:bCs/>
                <w:sz w:val="24"/>
                <w:szCs w:val="24"/>
                <w:lang w:eastAsia="es-CO"/>
              </w:rPr>
              <w:t>Comunidad en general</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Resolución de Conflictos como Estrategia de Movilización Social</w:t>
            </w:r>
            <w:r w:rsidRPr="009516A0">
              <w:rPr>
                <w:rFonts w:ascii="Arial" w:eastAsia="Times New Roman" w:hAnsi="Arial" w:cs="Arial"/>
                <w:sz w:val="24"/>
                <w:szCs w:val="24"/>
                <w:lang w:eastAsia="es-CO"/>
              </w:rPr>
              <w:t xml:space="preserve">: Fecha: </w:t>
            </w:r>
            <w:r w:rsidRPr="009516A0">
              <w:rPr>
                <w:rFonts w:ascii="Arial" w:eastAsia="Times New Roman" w:hAnsi="Arial" w:cs="Arial"/>
                <w:b/>
                <w:bCs/>
                <w:sz w:val="24"/>
                <w:szCs w:val="24"/>
                <w:lang w:eastAsia="es-CO"/>
              </w:rPr>
              <w:t>3 de junio de 2025</w:t>
            </w:r>
            <w:r w:rsidRPr="009516A0">
              <w:rPr>
                <w:rFonts w:ascii="Arial" w:eastAsia="Times New Roman" w:hAnsi="Arial" w:cs="Arial"/>
                <w:sz w:val="24"/>
                <w:szCs w:val="24"/>
                <w:lang w:eastAsia="es-CO"/>
              </w:rPr>
              <w:t xml:space="preserve">, esta sesión se orientó al fortalecimiento de habilidades para la resolución pacífica y constructiva de conflictos, reconociendo esta competencia como esencial en los procesos de </w:t>
            </w:r>
            <w:r w:rsidRPr="009516A0">
              <w:rPr>
                <w:rFonts w:ascii="Arial" w:eastAsia="Times New Roman" w:hAnsi="Arial" w:cs="Arial"/>
                <w:i/>
                <w:iCs/>
                <w:sz w:val="24"/>
                <w:szCs w:val="24"/>
                <w:lang w:eastAsia="es-CO"/>
              </w:rPr>
              <w:t>movilización comunitaria y liderazgo social</w:t>
            </w:r>
            <w:r w:rsidRPr="009516A0">
              <w:rPr>
                <w:rFonts w:ascii="Arial" w:eastAsia="Times New Roman" w:hAnsi="Arial" w:cs="Arial"/>
                <w:sz w:val="24"/>
                <w:szCs w:val="24"/>
                <w:lang w:eastAsia="es-CO"/>
              </w:rPr>
              <w:t xml:space="preserve">. Se abordaron conceptos clave, </w:t>
            </w:r>
            <w:r w:rsidRPr="009516A0">
              <w:rPr>
                <w:rFonts w:ascii="Arial" w:eastAsia="Times New Roman" w:hAnsi="Arial" w:cs="Arial"/>
                <w:i/>
                <w:iCs/>
                <w:sz w:val="24"/>
                <w:szCs w:val="24"/>
                <w:lang w:eastAsia="es-CO"/>
              </w:rPr>
              <w:t>tipos de conflicto</w:t>
            </w:r>
            <w:r w:rsidRPr="009516A0">
              <w:rPr>
                <w:rFonts w:ascii="Arial" w:eastAsia="Times New Roman" w:hAnsi="Arial" w:cs="Arial"/>
                <w:sz w:val="24"/>
                <w:szCs w:val="24"/>
                <w:lang w:eastAsia="es-CO"/>
              </w:rPr>
              <w:t xml:space="preserve"> (intrapersonales, interpersonales y comunitarios), herramientas como </w:t>
            </w:r>
            <w:r w:rsidRPr="009516A0">
              <w:rPr>
                <w:rFonts w:ascii="Arial" w:eastAsia="Times New Roman" w:hAnsi="Arial" w:cs="Arial"/>
                <w:i/>
                <w:iCs/>
                <w:sz w:val="24"/>
                <w:szCs w:val="24"/>
                <w:lang w:eastAsia="es-CO"/>
              </w:rPr>
              <w:t xml:space="preserve">la escucha activa, la comunicación no violenta, la empatía y </w:t>
            </w:r>
            <w:r w:rsidRPr="009516A0">
              <w:rPr>
                <w:rFonts w:ascii="Arial" w:eastAsia="Times New Roman" w:hAnsi="Arial" w:cs="Arial"/>
                <w:i/>
                <w:iCs/>
                <w:sz w:val="24"/>
                <w:szCs w:val="24"/>
                <w:lang w:eastAsia="es-CO"/>
              </w:rPr>
              <w:lastRenderedPageBreak/>
              <w:t>técnicas básicas de mediación</w:t>
            </w:r>
            <w:r w:rsidRPr="009516A0">
              <w:rPr>
                <w:rFonts w:ascii="Arial" w:eastAsia="Times New Roman" w:hAnsi="Arial" w:cs="Arial"/>
                <w:sz w:val="24"/>
                <w:szCs w:val="24"/>
                <w:lang w:eastAsia="es-CO"/>
              </w:rPr>
              <w:t xml:space="preserve">. Asimismo, se socializaron estrategias aplicables a nivel personal, familiar y comunitario para el </w:t>
            </w:r>
            <w:r w:rsidRPr="009516A0">
              <w:rPr>
                <w:rFonts w:ascii="Arial" w:eastAsia="Times New Roman" w:hAnsi="Arial" w:cs="Arial"/>
                <w:i/>
                <w:iCs/>
                <w:sz w:val="24"/>
                <w:szCs w:val="24"/>
                <w:lang w:eastAsia="es-CO"/>
              </w:rPr>
              <w:t>manejo efectivo de situaciones conflictivas.</w:t>
            </w:r>
            <w:r w:rsidRPr="009516A0">
              <w:rPr>
                <w:rFonts w:ascii="Arial" w:eastAsia="Times New Roman" w:hAnsi="Arial" w:cs="Arial"/>
                <w:sz w:val="24"/>
                <w:szCs w:val="24"/>
                <w:lang w:eastAsia="es-CO"/>
              </w:rPr>
              <w:t xml:space="preserve"> Participantes: 24 personas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 xml:space="preserve">Comunicación Asertiva y Efectiva: </w:t>
            </w:r>
            <w:r w:rsidRPr="009516A0">
              <w:rPr>
                <w:rFonts w:ascii="Arial" w:eastAsia="Times New Roman" w:hAnsi="Arial" w:cs="Arial"/>
                <w:sz w:val="24"/>
                <w:szCs w:val="24"/>
                <w:lang w:eastAsia="es-CO"/>
              </w:rPr>
              <w:t xml:space="preserve">Fecha: </w:t>
            </w:r>
            <w:r w:rsidRPr="009516A0">
              <w:rPr>
                <w:rFonts w:ascii="Arial" w:eastAsia="Times New Roman" w:hAnsi="Arial" w:cs="Arial"/>
                <w:b/>
                <w:bCs/>
                <w:sz w:val="24"/>
                <w:szCs w:val="24"/>
                <w:lang w:eastAsia="es-CO"/>
              </w:rPr>
              <w:t>27 de junio de 2025</w:t>
            </w:r>
            <w:r w:rsidRPr="009516A0">
              <w:rPr>
                <w:rFonts w:ascii="Arial" w:eastAsia="Times New Roman" w:hAnsi="Arial" w:cs="Arial"/>
                <w:sz w:val="24"/>
                <w:szCs w:val="24"/>
                <w:lang w:eastAsia="es-CO"/>
              </w:rPr>
              <w:t xml:space="preserve">, esta capacitación tuvo como propósito el </w:t>
            </w:r>
            <w:r w:rsidRPr="009516A0">
              <w:rPr>
                <w:rFonts w:ascii="Arial" w:eastAsia="Times New Roman" w:hAnsi="Arial" w:cs="Arial"/>
                <w:i/>
                <w:iCs/>
                <w:sz w:val="24"/>
                <w:szCs w:val="24"/>
                <w:lang w:eastAsia="es-CO"/>
              </w:rPr>
              <w:t>desarrollo de habilidades comunicativas</w:t>
            </w:r>
            <w:r w:rsidRPr="009516A0">
              <w:rPr>
                <w:rFonts w:ascii="Arial" w:eastAsia="Times New Roman" w:hAnsi="Arial" w:cs="Arial"/>
                <w:sz w:val="24"/>
                <w:szCs w:val="24"/>
                <w:lang w:eastAsia="es-CO"/>
              </w:rPr>
              <w:t xml:space="preserve"> para líderes comunitarios en salud, destacando la </w:t>
            </w:r>
            <w:r w:rsidRPr="009516A0">
              <w:rPr>
                <w:rFonts w:ascii="Arial" w:eastAsia="Times New Roman" w:hAnsi="Arial" w:cs="Arial"/>
                <w:i/>
                <w:iCs/>
                <w:sz w:val="24"/>
                <w:szCs w:val="24"/>
                <w:lang w:eastAsia="es-CO"/>
              </w:rPr>
              <w:t>comunicación asertiva</w:t>
            </w:r>
            <w:r w:rsidRPr="009516A0">
              <w:rPr>
                <w:rFonts w:ascii="Arial" w:eastAsia="Times New Roman" w:hAnsi="Arial" w:cs="Arial"/>
                <w:sz w:val="24"/>
                <w:szCs w:val="24"/>
                <w:lang w:eastAsia="es-CO"/>
              </w:rPr>
              <w:t xml:space="preserve"> como un pilar para el ejercicio del liderazgo participativo, la </w:t>
            </w:r>
            <w:r w:rsidRPr="009516A0">
              <w:rPr>
                <w:rFonts w:ascii="Arial" w:eastAsia="Times New Roman" w:hAnsi="Arial" w:cs="Arial"/>
                <w:i/>
                <w:iCs/>
                <w:sz w:val="24"/>
                <w:szCs w:val="24"/>
                <w:lang w:eastAsia="es-CO"/>
              </w:rPr>
              <w:t>mediación y la construcción de vínculos</w:t>
            </w:r>
            <w:r w:rsidRPr="009516A0">
              <w:rPr>
                <w:rFonts w:ascii="Arial" w:eastAsia="Times New Roman" w:hAnsi="Arial" w:cs="Arial"/>
                <w:sz w:val="24"/>
                <w:szCs w:val="24"/>
                <w:lang w:eastAsia="es-CO"/>
              </w:rPr>
              <w:t xml:space="preserve"> con las comunidades. Se trabajaron principios como el respeto mutuo, la escucha empática, la expresión clara de ideas, la coherencia en el lenguaje verbal y no verbal, y la formulación de críticas constructivas. Los participantes identificaron prácticas individuales y colectivas para fortalecer esta competencia en sus entornos. Participantes: 24 personas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 xml:space="preserve">Trabajo en Equipo y Liderazgo Colaborativo: </w:t>
            </w:r>
            <w:r w:rsidRPr="009516A0">
              <w:rPr>
                <w:rFonts w:ascii="Arial" w:eastAsia="Times New Roman" w:hAnsi="Arial" w:cs="Arial"/>
                <w:sz w:val="24"/>
                <w:szCs w:val="24"/>
                <w:lang w:eastAsia="es-CO"/>
              </w:rPr>
              <w:t xml:space="preserve">Fecha: </w:t>
            </w:r>
            <w:r w:rsidRPr="009516A0">
              <w:rPr>
                <w:rFonts w:ascii="Arial" w:eastAsia="Times New Roman" w:hAnsi="Arial" w:cs="Arial"/>
                <w:b/>
                <w:bCs/>
                <w:sz w:val="24"/>
                <w:szCs w:val="24"/>
                <w:lang w:eastAsia="es-CO"/>
              </w:rPr>
              <w:t>28 de junio de 2025</w:t>
            </w:r>
            <w:r w:rsidRPr="009516A0">
              <w:rPr>
                <w:rFonts w:ascii="Arial" w:eastAsia="Times New Roman" w:hAnsi="Arial" w:cs="Arial"/>
                <w:sz w:val="24"/>
                <w:szCs w:val="24"/>
                <w:lang w:eastAsia="es-CO"/>
              </w:rPr>
              <w:t>, En esta jornada se brindaron herramientas conceptuales y prácticas para fomentar el trabajo colaborativo y el liderazgo comunitario. Se analizó el trabajo en equipo como un proceso coordinado que integra habilidades diversas hacia objetivos comunes, promoviendo la corresponsabilidad, la comunicación clara y la toma de decisiones colectivas. Igualmente, se abordó el liderazgo como una función relacional y transformadora basada en la ética, la escucha activa, la empatía y la capacidad de movilización. Se reflexionó sobre la diferencia entre grupo y equipo, y su aplicación en procesos de participación ciudadana y veeduría en salud. Participantes: 20 personas.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Desde la estrategia de gestión en salud en el segundo semestre 2025, se realizaron 5 espacios de capacitación a la comunidad en los cuales se trataron los siguientes temas: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Deberes y derechos en salud:</w:t>
            </w:r>
            <w:r w:rsidRPr="009516A0">
              <w:rPr>
                <w:rFonts w:ascii="Arial" w:eastAsia="Times New Roman" w:hAnsi="Arial" w:cs="Arial"/>
                <w:sz w:val="24"/>
                <w:szCs w:val="24"/>
                <w:lang w:eastAsia="es-CO"/>
              </w:rPr>
              <w:t xml:space="preserve"> Se llevó a cabo un encuentro con la comunidad enfocado en los deberes y derechos en salud. Durante este espacio se promovió un diálogo sobre la importancia de garantizar el cumplimiento de los derechos, al tiempo que se resaltó la necesidad de asumir los deberes con responsabilidad, evitando prácticas que puedan afectar el sistema. Asimismo, se incentivó el autocuidado como un componente esencial para la sostenibilidad de la salud. En la actividad participaron 15 personas, quienes aportaron a la reflexión colectiva.</w:t>
            </w:r>
          </w:p>
          <w:p w:rsidR="00B7719D" w:rsidRPr="009516A0" w:rsidRDefault="00B7719D" w:rsidP="00B7719D">
            <w:pPr>
              <w:pStyle w:val="NormalWeb"/>
              <w:rPr>
                <w:rFonts w:ascii="Arial" w:hAnsi="Arial" w:cs="Arial"/>
              </w:rPr>
            </w:pPr>
            <w:r w:rsidRPr="009516A0">
              <w:rPr>
                <w:rFonts w:ascii="Arial" w:hAnsi="Arial" w:cs="Arial"/>
                <w:b/>
              </w:rPr>
              <w:t>Normatividad en PPS:</w:t>
            </w:r>
            <w:r w:rsidRPr="009516A0">
              <w:rPr>
                <w:rFonts w:ascii="Arial" w:hAnsi="Arial" w:cs="Arial"/>
              </w:rPr>
              <w:t xml:space="preserve"> El 20 de agosto se llevó a cabo un encuentro comunitario orientado a fortalecer el conocimiento sobre la </w:t>
            </w:r>
            <w:r w:rsidRPr="009516A0">
              <w:rPr>
                <w:rFonts w:ascii="Arial" w:hAnsi="Arial" w:cs="Arial"/>
                <w:b/>
                <w:bCs/>
              </w:rPr>
              <w:t>Política de Participación Social en Salud (PPSS)</w:t>
            </w:r>
            <w:r w:rsidRPr="009516A0">
              <w:rPr>
                <w:rFonts w:ascii="Arial" w:hAnsi="Arial" w:cs="Arial"/>
              </w:rPr>
              <w:t xml:space="preserve"> y el marco normativo que la respalda. La jornada buscó incentivar la participación activa de la ciudadanía, promover el ejercicio del control social y reafirmar la defensa del derecho fundamental a la salud.</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Salud pública y equidad en salud:</w:t>
            </w:r>
            <w:r w:rsidRPr="009516A0">
              <w:rPr>
                <w:rFonts w:ascii="Arial" w:eastAsia="Times New Roman" w:hAnsi="Arial" w:cs="Arial"/>
                <w:sz w:val="24"/>
                <w:szCs w:val="24"/>
                <w:lang w:eastAsia="es-CO"/>
              </w:rPr>
              <w:t xml:space="preserve"> el 27 de agosto se brindó el tema de claridad sobre el concepto de equidad en salud, el funcionamiento del aseguramiento en el sistema de salud, y socializar rutas de atención para el ejercicio efectivo de los derechos en salud, especialmente frente a las dificultades actuales en la prestación del servicio, en el cual se tuvo participación de 13 personas.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Control social y fortalecimiento en veedurías en salud:</w:t>
            </w:r>
            <w:r w:rsidRPr="009516A0">
              <w:rPr>
                <w:rFonts w:ascii="Arial" w:eastAsia="Times New Roman" w:hAnsi="Arial" w:cs="Arial"/>
                <w:sz w:val="24"/>
                <w:szCs w:val="24"/>
                <w:lang w:eastAsia="es-CO"/>
              </w:rPr>
              <w:t xml:space="preserve"> se realizó exposición detallada y participativa sobre los principales aspectos del control social y las veedurías ciudadanas, en el marco de la normatividad vigente, el 2 de septiembre con la participación de 17 personas.</w:t>
            </w:r>
          </w:p>
          <w:p w:rsidR="00B7719D" w:rsidRPr="009516A0" w:rsidRDefault="00B7719D" w:rsidP="00B7719D">
            <w:pPr>
              <w:pStyle w:val="NormalWeb"/>
            </w:pPr>
            <w:r w:rsidRPr="009516A0">
              <w:rPr>
                <w:rFonts w:ascii="Arial" w:hAnsi="Arial" w:cs="Arial"/>
                <w:b/>
              </w:rPr>
              <w:lastRenderedPageBreak/>
              <w:t>Rendición de cuentas y transparencia en salud</w:t>
            </w:r>
            <w:r w:rsidRPr="009516A0">
              <w:rPr>
                <w:rFonts w:ascii="Arial" w:hAnsi="Arial" w:cs="Arial"/>
              </w:rPr>
              <w:t xml:space="preserve">: El 26 de agosto se llevó a cabo un encuentro comunitario orientado a fortalecer la comprensión sobre la </w:t>
            </w:r>
            <w:r w:rsidRPr="009516A0">
              <w:rPr>
                <w:rFonts w:ascii="Arial" w:hAnsi="Arial" w:cs="Arial"/>
                <w:b/>
                <w:bCs/>
              </w:rPr>
              <w:t>rendición de cuentas</w:t>
            </w:r>
            <w:r w:rsidRPr="009516A0">
              <w:rPr>
                <w:rFonts w:ascii="Arial" w:hAnsi="Arial" w:cs="Arial"/>
              </w:rPr>
              <w:t xml:space="preserve">, resaltando su valor como mecanismo de control social y destacando la importancia de la </w:t>
            </w:r>
            <w:r w:rsidRPr="009516A0">
              <w:rPr>
                <w:rFonts w:ascii="Arial" w:hAnsi="Arial" w:cs="Arial"/>
                <w:b/>
                <w:bCs/>
              </w:rPr>
              <w:t>transparencia</w:t>
            </w:r>
            <w:r w:rsidRPr="009516A0">
              <w:rPr>
                <w:rFonts w:ascii="Arial" w:hAnsi="Arial" w:cs="Arial"/>
              </w:rPr>
              <w:t xml:space="preserve"> en la gestión pública como garantía de confianza y legitimidad institucional.</w:t>
            </w:r>
          </w:p>
          <w:p w:rsidR="00B7719D" w:rsidRPr="009516A0" w:rsidRDefault="00B7719D" w:rsidP="00B7719D">
            <w:pPr>
              <w:pStyle w:val="Prrafodelista"/>
              <w:ind w:left="0"/>
              <w:jc w:val="both"/>
              <w:rPr>
                <w:rFonts w:ascii="Arial" w:eastAsia="Times New Roman" w:hAnsi="Arial" w:cs="Arial"/>
                <w:b/>
                <w:bCs/>
                <w:sz w:val="24"/>
                <w:szCs w:val="24"/>
                <w:lang w:eastAsia="es-CO"/>
              </w:rPr>
            </w:pPr>
          </w:p>
          <w:p w:rsidR="00B7719D" w:rsidRPr="009516A0" w:rsidRDefault="00B7719D" w:rsidP="00B7719D">
            <w:pPr>
              <w:pStyle w:val="Prrafodelista"/>
              <w:ind w:left="0"/>
              <w:jc w:val="both"/>
              <w:rPr>
                <w:rFonts w:ascii="Arial" w:eastAsia="Times New Roman" w:hAnsi="Arial" w:cs="Arial"/>
                <w:b/>
                <w:bCs/>
                <w:sz w:val="24"/>
                <w:szCs w:val="24"/>
                <w:lang w:eastAsia="es-CO"/>
              </w:rPr>
            </w:pPr>
            <w:r w:rsidRPr="009516A0">
              <w:rPr>
                <w:rFonts w:ascii="Arial" w:eastAsia="Times New Roman" w:hAnsi="Arial" w:cs="Arial"/>
                <w:b/>
                <w:bCs/>
                <w:sz w:val="24"/>
                <w:szCs w:val="24"/>
                <w:lang w:eastAsia="es-CO"/>
              </w:rPr>
              <w:t>Charlas a líderes comunitarios:</w:t>
            </w:r>
          </w:p>
          <w:p w:rsidR="00B7719D" w:rsidRPr="009516A0" w:rsidRDefault="00B7719D" w:rsidP="00B7719D">
            <w:pPr>
              <w:pStyle w:val="Prrafodelista"/>
              <w:ind w:left="0"/>
              <w:jc w:val="both"/>
              <w:rPr>
                <w:rFonts w:ascii="Arial" w:eastAsia="Times New Roman" w:hAnsi="Arial" w:cs="Arial"/>
                <w:sz w:val="24"/>
                <w:szCs w:val="24"/>
                <w:lang w:eastAsia="es-CO"/>
              </w:rPr>
            </w:pPr>
          </w:p>
          <w:p w:rsidR="00B7719D" w:rsidRPr="009516A0" w:rsidRDefault="00B7719D" w:rsidP="00B7719D">
            <w:pPr>
              <w:pStyle w:val="Prrafodelista"/>
              <w:ind w:left="0"/>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articulación con la </w:t>
            </w:r>
            <w:r w:rsidRPr="009516A0">
              <w:rPr>
                <w:rFonts w:ascii="Arial" w:eastAsia="Times New Roman" w:hAnsi="Arial" w:cs="Arial"/>
                <w:i/>
                <w:iCs/>
                <w:sz w:val="24"/>
                <w:szCs w:val="24"/>
                <w:lang w:eastAsia="es-CO"/>
              </w:rPr>
              <w:t>Secretaría de Salud de Envigado</w:t>
            </w:r>
            <w:r w:rsidRPr="009516A0">
              <w:rPr>
                <w:rFonts w:ascii="Arial" w:eastAsia="Times New Roman" w:hAnsi="Arial" w:cs="Arial"/>
                <w:sz w:val="24"/>
                <w:szCs w:val="24"/>
                <w:lang w:eastAsia="es-CO"/>
              </w:rPr>
              <w:t xml:space="preserve">, la </w:t>
            </w:r>
            <w:r w:rsidRPr="009516A0">
              <w:rPr>
                <w:rFonts w:ascii="Arial" w:eastAsia="Times New Roman" w:hAnsi="Arial" w:cs="Arial"/>
                <w:i/>
                <w:iCs/>
                <w:sz w:val="24"/>
                <w:szCs w:val="24"/>
                <w:lang w:eastAsia="es-CO"/>
              </w:rPr>
              <w:t>Secretaría Seccional de Salud y Protección Social de Antioquia</w:t>
            </w:r>
            <w:r w:rsidRPr="009516A0">
              <w:rPr>
                <w:rFonts w:ascii="Arial" w:eastAsia="Times New Roman" w:hAnsi="Arial" w:cs="Arial"/>
                <w:sz w:val="24"/>
                <w:szCs w:val="24"/>
                <w:lang w:eastAsia="es-CO"/>
              </w:rPr>
              <w:t xml:space="preserve">, así como con </w:t>
            </w:r>
            <w:r w:rsidRPr="009516A0">
              <w:rPr>
                <w:rFonts w:ascii="Arial" w:eastAsia="Times New Roman" w:hAnsi="Arial" w:cs="Arial"/>
                <w:i/>
                <w:iCs/>
                <w:sz w:val="24"/>
                <w:szCs w:val="24"/>
                <w:lang w:eastAsia="es-CO"/>
              </w:rPr>
              <w:t>otras instituciones de salud</w:t>
            </w:r>
            <w:r w:rsidRPr="009516A0">
              <w:rPr>
                <w:rFonts w:ascii="Arial" w:eastAsia="Times New Roman" w:hAnsi="Arial" w:cs="Arial"/>
                <w:sz w:val="24"/>
                <w:szCs w:val="24"/>
                <w:lang w:eastAsia="es-CO"/>
              </w:rPr>
              <w:t xml:space="preserve"> del municipio y </w:t>
            </w:r>
            <w:r w:rsidRPr="009516A0">
              <w:rPr>
                <w:rFonts w:ascii="Arial" w:eastAsia="Times New Roman" w:hAnsi="Arial" w:cs="Arial"/>
                <w:i/>
                <w:iCs/>
                <w:sz w:val="24"/>
                <w:szCs w:val="24"/>
                <w:lang w:eastAsia="es-CO"/>
              </w:rPr>
              <w:t>entidades municipales</w:t>
            </w:r>
            <w:r w:rsidRPr="009516A0">
              <w:rPr>
                <w:rFonts w:ascii="Arial" w:eastAsia="Times New Roman" w:hAnsi="Arial" w:cs="Arial"/>
                <w:sz w:val="24"/>
                <w:szCs w:val="24"/>
                <w:lang w:eastAsia="es-CO"/>
              </w:rPr>
              <w:t>, se participa activamente en procesos de formación dirigidos a líderes comunitarios en salud, así como en el desarrollo de ciclos de capacitación orientados al fortalecimiento de sus capacidades y conocimientos en temas clave del sector.</w:t>
            </w:r>
            <w:r w:rsidRPr="009516A0">
              <w:rPr>
                <w:rFonts w:ascii="Arial" w:eastAsia="Times New Roman" w:hAnsi="Arial" w:cs="Arial"/>
                <w:b/>
                <w:bCs/>
                <w:sz w:val="24"/>
                <w:szCs w:val="24"/>
                <w:lang w:eastAsia="es-CO"/>
              </w:rPr>
              <w:t xml:space="preserve"> </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lo corrido del </w:t>
            </w:r>
            <w:r w:rsidRPr="009516A0">
              <w:rPr>
                <w:rFonts w:ascii="Arial" w:eastAsia="Times New Roman" w:hAnsi="Arial" w:cs="Arial"/>
                <w:b/>
                <w:bCs/>
                <w:sz w:val="24"/>
                <w:szCs w:val="24"/>
                <w:lang w:eastAsia="es-CO"/>
              </w:rPr>
              <w:t>año 2025</w:t>
            </w:r>
            <w:r w:rsidRPr="009516A0">
              <w:rPr>
                <w:rFonts w:ascii="Arial" w:eastAsia="Times New Roman" w:hAnsi="Arial" w:cs="Arial"/>
                <w:sz w:val="24"/>
                <w:szCs w:val="24"/>
                <w:lang w:eastAsia="es-CO"/>
              </w:rPr>
              <w:t>, se llevaron a cabo capacitaciones programadas para la comunidad en el Plan de Participación Social en Salud</w:t>
            </w:r>
            <w:r w:rsidRPr="009516A0">
              <w:rPr>
                <w:rFonts w:ascii="Arial" w:eastAsia="Times New Roman" w:hAnsi="Arial" w:cs="Arial"/>
                <w:b/>
                <w:bCs/>
                <w:sz w:val="24"/>
                <w:szCs w:val="24"/>
                <w:lang w:eastAsia="es-CO"/>
              </w:rPr>
              <w:t>: 5 charlas</w:t>
            </w:r>
            <w:r w:rsidRPr="009516A0">
              <w:rPr>
                <w:rFonts w:ascii="Arial" w:eastAsia="Times New Roman" w:hAnsi="Arial" w:cs="Arial"/>
                <w:sz w:val="24"/>
                <w:szCs w:val="24"/>
                <w:lang w:eastAsia="es-CO"/>
              </w:rPr>
              <w:t xml:space="preserve"> dictada a </w:t>
            </w:r>
            <w:r w:rsidRPr="009516A0">
              <w:rPr>
                <w:rFonts w:ascii="Arial" w:eastAsia="Times New Roman" w:hAnsi="Arial" w:cs="Arial"/>
                <w:b/>
                <w:bCs/>
                <w:i/>
                <w:iCs/>
                <w:sz w:val="24"/>
                <w:szCs w:val="24"/>
                <w:lang w:eastAsia="es-CO"/>
              </w:rPr>
              <w:t>120 los líderes</w:t>
            </w:r>
            <w:r w:rsidRPr="009516A0">
              <w:rPr>
                <w:rFonts w:ascii="Arial" w:eastAsia="Times New Roman" w:hAnsi="Arial" w:cs="Arial"/>
                <w:sz w:val="24"/>
                <w:szCs w:val="24"/>
                <w:lang w:eastAsia="es-CO"/>
              </w:rPr>
              <w:t xml:space="preserve"> comunitarios: En el marco de la implementación de la estrategia pedagógica coordinada con la Secretaría Local de Salud.  </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El </w:t>
            </w:r>
            <w:r w:rsidRPr="009516A0">
              <w:rPr>
                <w:rFonts w:ascii="Arial" w:eastAsia="Times New Roman" w:hAnsi="Arial" w:cs="Arial"/>
                <w:b/>
                <w:sz w:val="24"/>
                <w:szCs w:val="24"/>
                <w:lang w:eastAsia="es-CO"/>
              </w:rPr>
              <w:t>29 de mayo</w:t>
            </w:r>
            <w:r w:rsidRPr="009516A0">
              <w:rPr>
                <w:rFonts w:ascii="Arial" w:eastAsia="Times New Roman" w:hAnsi="Arial" w:cs="Arial"/>
                <w:sz w:val="24"/>
                <w:szCs w:val="24"/>
                <w:lang w:eastAsia="es-CO"/>
              </w:rPr>
              <w:t xml:space="preserve"> se llevó a cabo la charla empatía y humanización del servicio en la unidad de cuidados intensivos, contando con la participación de </w:t>
            </w:r>
            <w:r w:rsidRPr="009516A0">
              <w:rPr>
                <w:rFonts w:ascii="Arial" w:eastAsia="Times New Roman" w:hAnsi="Arial" w:cs="Arial"/>
                <w:b/>
                <w:sz w:val="24"/>
                <w:szCs w:val="24"/>
                <w:lang w:eastAsia="es-CO"/>
              </w:rPr>
              <w:t>24 líderes</w:t>
            </w:r>
            <w:r w:rsidRPr="009516A0">
              <w:rPr>
                <w:rFonts w:ascii="Arial" w:eastAsia="Times New Roman" w:hAnsi="Arial" w:cs="Arial"/>
                <w:sz w:val="24"/>
                <w:szCs w:val="24"/>
                <w:lang w:eastAsia="es-CO"/>
              </w:rPr>
              <w:t xml:space="preserve"> en salud. El </w:t>
            </w:r>
            <w:r w:rsidRPr="009516A0">
              <w:rPr>
                <w:rFonts w:ascii="Arial" w:eastAsia="Times New Roman" w:hAnsi="Arial" w:cs="Arial"/>
                <w:b/>
                <w:sz w:val="24"/>
                <w:szCs w:val="24"/>
                <w:lang w:eastAsia="es-CO"/>
              </w:rPr>
              <w:t>03 de junio</w:t>
            </w:r>
            <w:r w:rsidRPr="009516A0">
              <w:rPr>
                <w:rFonts w:ascii="Arial" w:eastAsia="Times New Roman" w:hAnsi="Arial" w:cs="Arial"/>
                <w:sz w:val="24"/>
                <w:szCs w:val="24"/>
                <w:lang w:eastAsia="es-CO"/>
              </w:rPr>
              <w:t xml:space="preserve">, se realizó la capacitación sobre resolución de conflictos, con la asistencia de </w:t>
            </w:r>
            <w:r w:rsidRPr="009516A0">
              <w:rPr>
                <w:rFonts w:ascii="Arial" w:eastAsia="Times New Roman" w:hAnsi="Arial" w:cs="Arial"/>
                <w:b/>
                <w:sz w:val="24"/>
                <w:szCs w:val="24"/>
                <w:lang w:eastAsia="es-CO"/>
              </w:rPr>
              <w:t>24 líderes</w:t>
            </w:r>
            <w:r w:rsidRPr="009516A0">
              <w:rPr>
                <w:rFonts w:ascii="Arial" w:eastAsia="Times New Roman" w:hAnsi="Arial" w:cs="Arial"/>
                <w:sz w:val="24"/>
                <w:szCs w:val="24"/>
                <w:lang w:eastAsia="es-CO"/>
              </w:rPr>
              <w:t xml:space="preserve"> comunitarios. En esta sesión, se abordaron las herramientas de comunicación y participación ciudadana, destacando la relevancia de cómo abordar conflictos de interés comunitario. También </w:t>
            </w:r>
            <w:r w:rsidRPr="009516A0">
              <w:rPr>
                <w:rFonts w:ascii="Arial" w:eastAsia="Times New Roman" w:hAnsi="Arial" w:cs="Arial"/>
                <w:b/>
                <w:sz w:val="24"/>
                <w:szCs w:val="24"/>
                <w:lang w:eastAsia="es-CO"/>
              </w:rPr>
              <w:t>el día 04 de junio</w:t>
            </w:r>
            <w:r w:rsidRPr="009516A0">
              <w:rPr>
                <w:rFonts w:ascii="Arial" w:eastAsia="Times New Roman" w:hAnsi="Arial" w:cs="Arial"/>
                <w:sz w:val="24"/>
                <w:szCs w:val="24"/>
                <w:lang w:eastAsia="es-CO"/>
              </w:rPr>
              <w:t xml:space="preserve"> del 2025 se capacitó a la comunidad en cuidados paliativos con la asistencia de </w:t>
            </w:r>
            <w:r w:rsidRPr="009516A0">
              <w:rPr>
                <w:rFonts w:ascii="Arial" w:eastAsia="Times New Roman" w:hAnsi="Arial" w:cs="Arial"/>
                <w:b/>
                <w:sz w:val="24"/>
                <w:szCs w:val="24"/>
                <w:lang w:eastAsia="es-CO"/>
              </w:rPr>
              <w:t>28 personas.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el marco de la implementación de la estrategia pedagógica coordinada con la Secretaría Local de Salud, se dictaron también capacitaciones los días </w:t>
            </w:r>
            <w:r w:rsidRPr="009516A0">
              <w:rPr>
                <w:rFonts w:ascii="Arial" w:eastAsia="Times New Roman" w:hAnsi="Arial" w:cs="Arial"/>
                <w:b/>
                <w:sz w:val="24"/>
                <w:szCs w:val="24"/>
                <w:lang w:eastAsia="es-CO"/>
              </w:rPr>
              <w:t>27 y 28 de junio del año 2025.</w:t>
            </w:r>
            <w:r w:rsidRPr="009516A0">
              <w:rPr>
                <w:rFonts w:ascii="Arial" w:eastAsia="Times New Roman" w:hAnsi="Arial" w:cs="Arial"/>
                <w:sz w:val="24"/>
                <w:szCs w:val="24"/>
                <w:lang w:eastAsia="es-CO"/>
              </w:rPr>
              <w:t xml:space="preserve"> Durante estas sesiones, se abordaron temas clave como la </w:t>
            </w:r>
            <w:r w:rsidRPr="009516A0">
              <w:rPr>
                <w:rFonts w:ascii="Arial" w:eastAsia="Times New Roman" w:hAnsi="Arial" w:cs="Arial"/>
                <w:b/>
                <w:sz w:val="24"/>
                <w:szCs w:val="24"/>
                <w:lang w:eastAsia="es-CO"/>
              </w:rPr>
              <w:t>comunicación asertiva</w:t>
            </w:r>
            <w:r w:rsidRPr="009516A0">
              <w:rPr>
                <w:rFonts w:ascii="Arial" w:eastAsia="Times New Roman" w:hAnsi="Arial" w:cs="Arial"/>
                <w:sz w:val="24"/>
                <w:szCs w:val="24"/>
                <w:lang w:eastAsia="es-CO"/>
              </w:rPr>
              <w:t xml:space="preserve"> </w:t>
            </w:r>
            <w:r w:rsidRPr="009516A0">
              <w:rPr>
                <w:rFonts w:ascii="Arial" w:eastAsia="Times New Roman" w:hAnsi="Arial" w:cs="Arial"/>
                <w:b/>
                <w:sz w:val="24"/>
                <w:szCs w:val="24"/>
                <w:lang w:eastAsia="es-CO"/>
              </w:rPr>
              <w:t>y efectiva en la atención de pacientes y el trabajo en equipo y liderazgo,</w:t>
            </w:r>
            <w:r w:rsidRPr="009516A0">
              <w:rPr>
                <w:rFonts w:ascii="Arial" w:eastAsia="Times New Roman" w:hAnsi="Arial" w:cs="Arial"/>
                <w:sz w:val="24"/>
                <w:szCs w:val="24"/>
                <w:lang w:eastAsia="es-CO"/>
              </w:rPr>
              <w:t xml:space="preserve"> contando con la asistencia de </w:t>
            </w:r>
            <w:r w:rsidRPr="009516A0">
              <w:rPr>
                <w:rFonts w:ascii="Arial" w:eastAsia="Times New Roman" w:hAnsi="Arial" w:cs="Arial"/>
                <w:b/>
                <w:sz w:val="24"/>
                <w:szCs w:val="24"/>
                <w:lang w:eastAsia="es-CO"/>
              </w:rPr>
              <w:t>44 líderes</w:t>
            </w:r>
            <w:r w:rsidRPr="009516A0">
              <w:rPr>
                <w:rFonts w:ascii="Arial" w:eastAsia="Times New Roman" w:hAnsi="Arial" w:cs="Arial"/>
                <w:sz w:val="24"/>
                <w:szCs w:val="24"/>
                <w:lang w:eastAsia="es-CO"/>
              </w:rPr>
              <w:t xml:space="preserve"> comunitarios entre las dos capacitaciones.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el marco del segundo ciclo de capacitaciones realizado en articulación con la secretaria local de salud se realizaron las siguientes capacitaciones a los líderes de la comunidad: </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Determinantes sociales:</w:t>
            </w:r>
            <w:r w:rsidRPr="009516A0">
              <w:rPr>
                <w:rFonts w:ascii="Arial" w:eastAsia="Times New Roman" w:hAnsi="Arial" w:cs="Arial"/>
                <w:sz w:val="24"/>
                <w:szCs w:val="24"/>
                <w:lang w:eastAsia="es-CO"/>
              </w:rPr>
              <w:t xml:space="preserve"> el 3 de septiembre se realizó espacio de formación y reflexión sobre los Determinantes Sociales de la Salud (DSS), en el marco de la Estrategia de Gestión de Servicios, con el fin de fortalecer la comprensión de los factores sociales, económicos, ambientales y culturales que influyen en la salud y el bienestar de las comunidades, con 18 asistentes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Enfoques diferenciales</w:t>
            </w:r>
            <w:r w:rsidRPr="009516A0">
              <w:rPr>
                <w:rFonts w:ascii="Arial" w:eastAsia="Times New Roman" w:hAnsi="Arial" w:cs="Arial"/>
                <w:sz w:val="24"/>
                <w:szCs w:val="24"/>
                <w:lang w:eastAsia="es-CO"/>
              </w:rPr>
              <w:t>: el 21 de agosto se realizó formación en atención integral con enfoque diferencial a poblaciones diversas, en el marco de la ruta de atención para casos de violencias, garantizando la protección de derechos, la no revictimización y la aplicación de la normatividad vigente.</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Uso de TIC Y redes sociales en PPS:</w:t>
            </w:r>
            <w:r w:rsidRPr="009516A0">
              <w:rPr>
                <w:rFonts w:ascii="Arial" w:eastAsia="Times New Roman" w:hAnsi="Arial" w:cs="Arial"/>
                <w:sz w:val="24"/>
                <w:szCs w:val="24"/>
                <w:lang w:eastAsia="es-CO"/>
              </w:rPr>
              <w:t xml:space="preserve"> el 4 de septiembre capacitación en capacidades de los líderes sociales y miembros de las instancias de participación en </w:t>
            </w:r>
            <w:r w:rsidRPr="009516A0">
              <w:rPr>
                <w:rFonts w:ascii="Arial" w:eastAsia="Times New Roman" w:hAnsi="Arial" w:cs="Arial"/>
                <w:sz w:val="24"/>
                <w:szCs w:val="24"/>
                <w:lang w:eastAsia="es-CO"/>
              </w:rPr>
              <w:lastRenderedPageBreak/>
              <w:t>salud en el uso responsable y estratégico de las herramientas tecnológicas, especialmente las redes sociales, como medios de comunicación, visibilizarían y movilización social en el marco de la participación social, con 13 asistentes.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Movilización social y acción colectivas en salud:</w:t>
            </w:r>
            <w:r w:rsidRPr="009516A0">
              <w:rPr>
                <w:rFonts w:ascii="Arial" w:eastAsia="Times New Roman" w:hAnsi="Arial" w:cs="Arial"/>
                <w:sz w:val="24"/>
                <w:szCs w:val="24"/>
                <w:lang w:eastAsia="es-CO"/>
              </w:rPr>
              <w:t xml:space="preserve"> el 9 de septiembre se realizó espacio de formación y reflexión acerca de la movilización social y las acciones en salud, destacando su importancia en la construcción de la participación social en salud y en el fortalecimiento del ejercicio ciudadano frente a la promoción del bienestar y la calidad de vida en el territorio, con 18 participantes.</w:t>
            </w:r>
          </w:p>
        </w:tc>
      </w:tr>
    </w:tbl>
    <w:p w:rsidR="00960C73" w:rsidRDefault="00960C73" w:rsidP="00960C73">
      <w:pPr>
        <w:pStyle w:val="Prrafodelista"/>
        <w:ind w:left="1068"/>
        <w:jc w:val="both"/>
        <w:rPr>
          <w:rFonts w:ascii="Arial" w:eastAsia="Times New Roman" w:hAnsi="Arial" w:cs="Arial"/>
          <w:b/>
          <w:bCs/>
          <w:sz w:val="24"/>
          <w:szCs w:val="24"/>
          <w:lang w:eastAsia="es-CO"/>
        </w:rPr>
      </w:pPr>
    </w:p>
    <w:p w:rsidR="00B7719D" w:rsidRPr="009516A0" w:rsidRDefault="00B7719D" w:rsidP="00B7719D">
      <w:pPr>
        <w:pStyle w:val="Prrafodelista"/>
        <w:numPr>
          <w:ilvl w:val="0"/>
          <w:numId w:val="1"/>
        </w:numPr>
        <w:jc w:val="both"/>
        <w:rPr>
          <w:rFonts w:ascii="Arial" w:eastAsia="Times New Roman" w:hAnsi="Arial" w:cs="Arial"/>
          <w:b/>
          <w:bCs/>
          <w:sz w:val="24"/>
          <w:szCs w:val="24"/>
          <w:lang w:eastAsia="es-CO"/>
        </w:rPr>
      </w:pPr>
      <w:r w:rsidRPr="009516A0">
        <w:rPr>
          <w:rFonts w:ascii="Arial" w:eastAsia="Times New Roman" w:hAnsi="Arial" w:cs="Arial"/>
          <w:b/>
          <w:bCs/>
          <w:sz w:val="24"/>
          <w:szCs w:val="24"/>
          <w:lang w:eastAsia="es-CO"/>
        </w:rPr>
        <w:t xml:space="preserve">Acompañamiento </w:t>
      </w:r>
    </w:p>
    <w:p w:rsidR="00B7719D" w:rsidRPr="009516A0" w:rsidRDefault="00B7719D" w:rsidP="00B7719D">
      <w:pPr>
        <w:pStyle w:val="Prrafodelista"/>
        <w:ind w:left="1068"/>
        <w:jc w:val="both"/>
        <w:rPr>
          <w:rFonts w:ascii="Arial" w:eastAsia="Times New Roman" w:hAnsi="Arial" w:cs="Arial"/>
          <w:b/>
          <w:bCs/>
          <w:sz w:val="24"/>
          <w:szCs w:val="24"/>
          <w:lang w:eastAsia="es-CO"/>
        </w:rPr>
      </w:pPr>
    </w:p>
    <w:tbl>
      <w:tblPr>
        <w:tblStyle w:val="Tablaconcuadrcula"/>
        <w:tblW w:w="0" w:type="auto"/>
        <w:tblInd w:w="421" w:type="dxa"/>
        <w:tblLook w:val="04A0" w:firstRow="1" w:lastRow="0" w:firstColumn="1" w:lastColumn="0" w:noHBand="0" w:noVBand="1"/>
      </w:tblPr>
      <w:tblGrid>
        <w:gridCol w:w="8861"/>
      </w:tblGrid>
      <w:tr w:rsidR="00B7719D" w:rsidRPr="009516A0" w:rsidTr="00B7719D">
        <w:trPr>
          <w:trHeight w:val="442"/>
        </w:trPr>
        <w:tc>
          <w:tcPr>
            <w:tcW w:w="8861" w:type="dxa"/>
          </w:tcPr>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Hospital brinda acompañamiento y apoyo técnico a las distintas instancias de participación social conformadas en la E.S.E., con el fin de fortalecer su funcionamiento y garantizar su articulación efectiva con la gestión institucional. Entre estas acciones se destacan:</w:t>
            </w:r>
          </w:p>
          <w:p w:rsidR="00B7719D" w:rsidRPr="009516A0" w:rsidRDefault="00B7719D" w:rsidP="00061587">
            <w:pPr>
              <w:pStyle w:val="Prrafodelista"/>
              <w:numPr>
                <w:ilvl w:val="0"/>
                <w:numId w:val="32"/>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Asociación de Usuarios:</w:t>
            </w:r>
            <w:r w:rsidRPr="009516A0">
              <w:rPr>
                <w:rFonts w:ascii="Arial" w:eastAsia="Times New Roman" w:hAnsi="Arial" w:cs="Arial"/>
                <w:sz w:val="24"/>
                <w:szCs w:val="24"/>
                <w:lang w:eastAsia="es-CO"/>
              </w:rPr>
              <w:t xml:space="preserve"> Se realiza acompañamiento permanente a través de reuniones periódicas, asesorías especializadas y el seguimiento al proceso de apertura y análisis de los buzones de sugerencias.</w:t>
            </w:r>
          </w:p>
          <w:p w:rsidR="00B7719D" w:rsidRPr="009516A0" w:rsidRDefault="00B7719D" w:rsidP="00B7719D">
            <w:pPr>
              <w:pStyle w:val="Prrafodelista"/>
              <w:jc w:val="both"/>
              <w:rPr>
                <w:rFonts w:ascii="Arial" w:eastAsia="Times New Roman" w:hAnsi="Arial" w:cs="Arial"/>
                <w:sz w:val="24"/>
                <w:szCs w:val="24"/>
                <w:lang w:eastAsia="es-CO"/>
              </w:rPr>
            </w:pPr>
          </w:p>
          <w:p w:rsidR="00B7719D" w:rsidRPr="009516A0" w:rsidRDefault="00B7719D" w:rsidP="00061587">
            <w:pPr>
              <w:pStyle w:val="Prrafodelista"/>
              <w:numPr>
                <w:ilvl w:val="0"/>
                <w:numId w:val="33"/>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Comité de Ética Hospitalaria:</w:t>
            </w:r>
            <w:r w:rsidRPr="009516A0">
              <w:rPr>
                <w:rFonts w:ascii="Arial" w:eastAsia="Times New Roman" w:hAnsi="Arial" w:cs="Arial"/>
                <w:sz w:val="24"/>
                <w:szCs w:val="24"/>
                <w:lang w:eastAsia="es-CO"/>
              </w:rPr>
              <w:t xml:space="preserve"> Se proporciona orientación en la clasificación y análisis de las inconformidades presentadas por los usuarios, especialmente en lo relacionado con posibles vulneraciones de derechos en la atención en salud.</w:t>
            </w:r>
          </w:p>
          <w:p w:rsidR="00B7719D" w:rsidRPr="009516A0" w:rsidRDefault="00B7719D" w:rsidP="00B7719D">
            <w:pPr>
              <w:pStyle w:val="Prrafodelista"/>
              <w:jc w:val="both"/>
              <w:rPr>
                <w:rFonts w:ascii="Arial" w:eastAsia="Times New Roman" w:hAnsi="Arial" w:cs="Arial"/>
                <w:sz w:val="24"/>
                <w:szCs w:val="24"/>
                <w:lang w:eastAsia="es-CO"/>
              </w:rPr>
            </w:pPr>
          </w:p>
          <w:p w:rsidR="00B7719D" w:rsidRPr="009516A0" w:rsidRDefault="00B7719D" w:rsidP="00061587">
            <w:pPr>
              <w:pStyle w:val="Prrafodelista"/>
              <w:numPr>
                <w:ilvl w:val="0"/>
                <w:numId w:val="33"/>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Comité de Rendición de Cuentas Social:</w:t>
            </w:r>
            <w:r w:rsidRPr="009516A0">
              <w:rPr>
                <w:rFonts w:ascii="Arial" w:eastAsia="Times New Roman" w:hAnsi="Arial" w:cs="Arial"/>
                <w:sz w:val="24"/>
                <w:szCs w:val="24"/>
                <w:lang w:eastAsia="es-CO"/>
              </w:rPr>
              <w:t xml:space="preserve"> Los integrantes reciben capacitación en el reglamento y lineamientos establecidos para la realización de ejercicios de rendición de cuentas, con el fin de promover la transparencia y el control social.</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acompañamiento a las instancias de participación (Asociación de Usuarios, Comité de Ética Hospitalaria y Comité de Rendición de Cuentas) no se limitó a la realización de reuniones periódicas, sino que incluyó seguimiento a compromisos adquiridos, validación de evidencias y retroalimentación técnica por parte de diferentes procesos como gestión de la información, planeación y proyectos, entre otros.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seguimiento permitió:</w:t>
            </w:r>
          </w:p>
          <w:p w:rsidR="00B7719D" w:rsidRPr="009516A0" w:rsidRDefault="00B7719D" w:rsidP="00061587">
            <w:pPr>
              <w:pStyle w:val="Prrafodelista"/>
              <w:numPr>
                <w:ilvl w:val="0"/>
                <w:numId w:val="44"/>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Verificar el cumplimiento de las reuniones programadas.</w:t>
            </w:r>
          </w:p>
          <w:p w:rsidR="00B7719D" w:rsidRPr="009516A0" w:rsidRDefault="00B7719D" w:rsidP="00061587">
            <w:pPr>
              <w:pStyle w:val="Prrafodelista"/>
              <w:numPr>
                <w:ilvl w:val="0"/>
                <w:numId w:val="44"/>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Validar la participación efectiva de representantes comunitarios.</w:t>
            </w:r>
          </w:p>
          <w:p w:rsidR="00B7719D" w:rsidRPr="009516A0" w:rsidRDefault="00B7719D" w:rsidP="00061587">
            <w:pPr>
              <w:pStyle w:val="Prrafodelista"/>
              <w:numPr>
                <w:ilvl w:val="0"/>
                <w:numId w:val="44"/>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Identificar oportunidades de mejora en la formulación de compromisos.</w:t>
            </w:r>
          </w:p>
          <w:p w:rsidR="00B7719D" w:rsidRPr="009516A0" w:rsidRDefault="00B7719D" w:rsidP="00061587">
            <w:pPr>
              <w:pStyle w:val="Prrafodelista"/>
              <w:numPr>
                <w:ilvl w:val="0"/>
                <w:numId w:val="44"/>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Garantizar que las manifestaciones ciudadanas fueran analizadas y respondidas oportunamente.</w:t>
            </w:r>
          </w:p>
          <w:p w:rsidR="00B7719D" w:rsidRPr="009516A0" w:rsidRDefault="00B7719D" w:rsidP="00B7719D">
            <w:pPr>
              <w:pStyle w:val="Prrafodelista"/>
              <w:ind w:left="360"/>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Este proceso permitió fortalecer el ejercicio del control social al asegurar que los espacios participativos no sean meramente formales, sino que generen resultados verificables y trazables.</w:t>
            </w:r>
          </w:p>
        </w:tc>
      </w:tr>
    </w:tbl>
    <w:p w:rsidR="00B7719D" w:rsidRPr="009516A0" w:rsidRDefault="00B7719D" w:rsidP="00B7719D">
      <w:pPr>
        <w:spacing w:after="200" w:line="276" w:lineRule="auto"/>
        <w:rPr>
          <w:rStyle w:val="docssharedwiztogglelabeledlabeltext"/>
          <w:rFonts w:ascii="Arial" w:eastAsia="Times New Roman" w:hAnsi="Arial" w:cs="Arial"/>
          <w:lang w:eastAsia="es-CO"/>
        </w:rPr>
      </w:pPr>
    </w:p>
    <w:p w:rsidR="00B7719D" w:rsidRPr="009516A0" w:rsidRDefault="00B7719D" w:rsidP="00B7719D">
      <w:pPr>
        <w:spacing w:after="200" w:line="276" w:lineRule="auto"/>
        <w:rPr>
          <w:rStyle w:val="docssharedwiztogglelabeledlabeltext"/>
          <w:rFonts w:ascii="Arial" w:eastAsia="Times New Roman" w:hAnsi="Arial" w:cs="Arial"/>
          <w:lang w:eastAsia="es-CO"/>
        </w:rPr>
      </w:pPr>
    </w:p>
    <w:p w:rsidR="00B7719D" w:rsidRPr="00960C73" w:rsidRDefault="00B7719D" w:rsidP="00B7719D">
      <w:pPr>
        <w:pStyle w:val="Prrafodelista"/>
        <w:numPr>
          <w:ilvl w:val="0"/>
          <w:numId w:val="1"/>
        </w:numPr>
        <w:jc w:val="both"/>
        <w:rPr>
          <w:rStyle w:val="docssharedwiztogglelabeledlabeltext"/>
          <w:rFonts w:ascii="Arial" w:eastAsia="Times New Roman" w:hAnsi="Arial" w:cs="Arial"/>
          <w:sz w:val="24"/>
          <w:szCs w:val="24"/>
          <w:lang w:eastAsia="es-CO"/>
        </w:rPr>
      </w:pPr>
      <w:r w:rsidRPr="00960C73">
        <w:rPr>
          <w:rStyle w:val="docssharedwiztogglelabeledlabeltext"/>
          <w:rFonts w:ascii="Arial" w:hAnsi="Arial" w:cs="Arial"/>
          <w:sz w:val="24"/>
          <w:szCs w:val="24"/>
        </w:rPr>
        <w:lastRenderedPageBreak/>
        <w:t xml:space="preserve">Elaboración de lineamientos, manuales, guías y otros documentos. </w:t>
      </w:r>
    </w:p>
    <w:tbl>
      <w:tblPr>
        <w:tblStyle w:val="Tablaconcuadrcula"/>
        <w:tblW w:w="0" w:type="auto"/>
        <w:tblInd w:w="421" w:type="dxa"/>
        <w:tblLook w:val="04A0" w:firstRow="1" w:lastRow="0" w:firstColumn="1" w:lastColumn="0" w:noHBand="0" w:noVBand="1"/>
      </w:tblPr>
      <w:tblGrid>
        <w:gridCol w:w="8861"/>
      </w:tblGrid>
      <w:tr w:rsidR="00B7719D" w:rsidRPr="009516A0" w:rsidTr="00B7719D">
        <w:trPr>
          <w:trHeight w:val="70"/>
        </w:trPr>
        <w:tc>
          <w:tcPr>
            <w:tcW w:w="8861" w:type="dxa"/>
          </w:tcPr>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Para el año </w:t>
            </w:r>
            <w:r w:rsidRPr="009516A0">
              <w:rPr>
                <w:rFonts w:ascii="Arial" w:eastAsia="Times New Roman" w:hAnsi="Arial" w:cs="Arial"/>
                <w:b/>
                <w:sz w:val="24"/>
                <w:szCs w:val="24"/>
                <w:lang w:eastAsia="es-CO"/>
              </w:rPr>
              <w:t>2025,</w:t>
            </w:r>
            <w:r w:rsidRPr="009516A0">
              <w:rPr>
                <w:rFonts w:ascii="Arial" w:eastAsia="Times New Roman" w:hAnsi="Arial" w:cs="Arial"/>
                <w:sz w:val="24"/>
                <w:szCs w:val="24"/>
                <w:lang w:eastAsia="es-CO"/>
              </w:rPr>
              <w:t xml:space="preserve"> se requirieron elaborar manuales, instructivos o guías, a la fecha se cuenta con los siguientes documentos actualizados según los lineamientos de Gestión de la Calidad de la ESE.</w:t>
            </w:r>
          </w:p>
          <w:p w:rsidR="00B7719D" w:rsidRPr="009516A0" w:rsidRDefault="00B7719D" w:rsidP="00B7719D">
            <w:pPr>
              <w:pStyle w:val="Prrafodelista"/>
              <w:numPr>
                <w:ilvl w:val="0"/>
                <w:numId w:val="12"/>
              </w:numPr>
              <w:jc w:val="both"/>
              <w:rPr>
                <w:rFonts w:ascii="Arial" w:eastAsia="Times New Roman" w:hAnsi="Arial" w:cs="Arial"/>
                <w:sz w:val="24"/>
                <w:szCs w:val="24"/>
                <w:lang w:eastAsia="es-CO"/>
              </w:rPr>
            </w:pPr>
            <w:r w:rsidRPr="009516A0">
              <w:rPr>
                <w:rFonts w:ascii="Arial" w:eastAsia="Times New Roman" w:hAnsi="Arial" w:cs="Arial"/>
                <w:b/>
                <w:bCs/>
                <w:sz w:val="24"/>
                <w:szCs w:val="24"/>
                <w:lang w:eastAsia="es-CO"/>
              </w:rPr>
              <w:t>Plan para la Política de Participación Social en Salud-2025</w:t>
            </w:r>
            <w:r w:rsidRPr="009516A0">
              <w:rPr>
                <w:rFonts w:ascii="Arial" w:eastAsia="Times New Roman" w:hAnsi="Arial" w:cs="Arial"/>
                <w:sz w:val="24"/>
                <w:szCs w:val="24"/>
                <w:lang w:eastAsia="es-CO"/>
              </w:rPr>
              <w:t>, acogiendo los lineamientos de Ministerio de Salud, Superintendencia de salud. Secretaria de Salud Local de Envigado, Secretaría Seccional de Salud y Protección Social de Antioquia</w:t>
            </w:r>
          </w:p>
          <w:p w:rsidR="00B7719D" w:rsidRPr="009516A0" w:rsidRDefault="00B7719D" w:rsidP="00B7719D">
            <w:pPr>
              <w:pStyle w:val="Prrafodelista"/>
              <w:numPr>
                <w:ilvl w:val="0"/>
                <w:numId w:val="12"/>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Informe de Rendición Publica de Cuentas, 2025 vigencia 2024, en el enlace:</w:t>
            </w:r>
          </w:p>
          <w:p w:rsidR="00B7719D" w:rsidRPr="009516A0" w:rsidRDefault="00B7719D" w:rsidP="00B7719D">
            <w:pPr>
              <w:pStyle w:val="Prrafodelista"/>
              <w:ind w:left="360"/>
              <w:jc w:val="both"/>
              <w:rPr>
                <w:rFonts w:ascii="Arial" w:eastAsia="Times New Roman" w:hAnsi="Arial" w:cs="Arial"/>
                <w:color w:val="0070C0"/>
                <w:sz w:val="24"/>
                <w:szCs w:val="24"/>
                <w:lang w:eastAsia="es-CO"/>
              </w:rPr>
            </w:pPr>
            <w:hyperlink r:id="rId10" w:history="1">
              <w:r w:rsidRPr="009516A0">
                <w:rPr>
                  <w:rStyle w:val="Hipervnculo"/>
                  <w:rFonts w:ascii="Arial" w:eastAsia="Times New Roman" w:hAnsi="Arial" w:cs="Arial"/>
                  <w:sz w:val="24"/>
                  <w:szCs w:val="24"/>
                  <w:lang w:eastAsia="es-CO"/>
                </w:rPr>
                <w:t>https://www.hospitalmua.gov.co/Participa/Rendicin%20de%20cuentas/Informe_rendicion_de_cuentas_2025_vigencia_2024.pdf</w:t>
              </w:r>
            </w:hyperlink>
            <w:r w:rsidRPr="009516A0">
              <w:rPr>
                <w:rFonts w:ascii="Arial" w:eastAsia="Times New Roman" w:hAnsi="Arial" w:cs="Arial"/>
                <w:color w:val="0070C0"/>
                <w:sz w:val="24"/>
                <w:szCs w:val="24"/>
                <w:lang w:eastAsia="es-CO"/>
              </w:rPr>
              <w:t xml:space="preserve"> </w:t>
            </w:r>
          </w:p>
          <w:p w:rsidR="00B7719D" w:rsidRPr="009516A0" w:rsidRDefault="00B7719D" w:rsidP="00B7719D">
            <w:pPr>
              <w:pStyle w:val="Prrafodelista"/>
              <w:numPr>
                <w:ilvl w:val="0"/>
                <w:numId w:val="12"/>
              </w:numPr>
              <w:jc w:val="both"/>
              <w:rPr>
                <w:rStyle w:val="docssharedwiztogglelabeledlabeltext"/>
                <w:rFonts w:ascii="Arial" w:eastAsia="Times New Roman" w:hAnsi="Arial" w:cs="Arial"/>
                <w:lang w:eastAsia="es-CO"/>
              </w:rPr>
            </w:pPr>
          </w:p>
        </w:tc>
      </w:tr>
    </w:tbl>
    <w:p w:rsidR="00B7719D" w:rsidRPr="009516A0" w:rsidRDefault="00B7719D" w:rsidP="00B7719D">
      <w:pPr>
        <w:pStyle w:val="Prrafodelista"/>
        <w:ind w:left="1068"/>
        <w:jc w:val="both"/>
        <w:rPr>
          <w:rStyle w:val="docssharedwiztogglelabeledlabeltext"/>
          <w:rFonts w:ascii="Arial" w:eastAsia="Times New Roman" w:hAnsi="Arial" w:cs="Arial"/>
          <w:lang w:eastAsia="es-CO"/>
        </w:rPr>
      </w:pPr>
    </w:p>
    <w:p w:rsidR="00B7719D" w:rsidRPr="009516A0" w:rsidRDefault="00B7719D" w:rsidP="00B7719D">
      <w:pPr>
        <w:pStyle w:val="Prrafodelista"/>
        <w:ind w:left="1068"/>
        <w:jc w:val="both"/>
        <w:rPr>
          <w:rStyle w:val="docssharedwiztogglelabeledlabeltext"/>
          <w:rFonts w:ascii="Arial" w:eastAsia="Times New Roman" w:hAnsi="Arial" w:cs="Arial"/>
          <w:lang w:eastAsia="es-CO"/>
        </w:rPr>
      </w:pPr>
    </w:p>
    <w:p w:rsidR="00B7719D" w:rsidRPr="00960C73" w:rsidRDefault="00B7719D" w:rsidP="00B7719D">
      <w:pPr>
        <w:pStyle w:val="Prrafodelista"/>
        <w:numPr>
          <w:ilvl w:val="0"/>
          <w:numId w:val="1"/>
        </w:numPr>
        <w:jc w:val="both"/>
        <w:rPr>
          <w:rStyle w:val="docssharedwiztogglelabeledlabeltext"/>
          <w:rFonts w:ascii="Arial" w:eastAsia="Times New Roman" w:hAnsi="Arial" w:cs="Arial"/>
          <w:sz w:val="24"/>
          <w:szCs w:val="24"/>
          <w:lang w:eastAsia="es-CO"/>
        </w:rPr>
      </w:pPr>
      <w:r w:rsidRPr="00960C73">
        <w:rPr>
          <w:rStyle w:val="docssharedwiztogglelabeledlabeltext"/>
          <w:rFonts w:ascii="Arial" w:hAnsi="Arial" w:cs="Arial"/>
          <w:sz w:val="24"/>
          <w:szCs w:val="24"/>
        </w:rPr>
        <w:t xml:space="preserve">Difusión promoviendo la participación social en el ciclo de gestión </w:t>
      </w:r>
    </w:p>
    <w:p w:rsidR="00B7719D" w:rsidRPr="009516A0" w:rsidRDefault="00B7719D" w:rsidP="00B7719D">
      <w:pPr>
        <w:pStyle w:val="Prrafodelista"/>
        <w:ind w:left="1068"/>
        <w:jc w:val="both"/>
        <w:rPr>
          <w:rStyle w:val="docssharedwiztogglelabeledlabeltext"/>
          <w:rFonts w:ascii="Arial" w:eastAsia="Times New Roman" w:hAnsi="Arial" w:cs="Arial"/>
          <w:lang w:eastAsia="es-CO"/>
        </w:rPr>
      </w:pPr>
    </w:p>
    <w:tbl>
      <w:tblPr>
        <w:tblStyle w:val="Tablaconcuadrcula"/>
        <w:tblW w:w="0" w:type="auto"/>
        <w:tblInd w:w="421" w:type="dxa"/>
        <w:tblLook w:val="04A0" w:firstRow="1" w:lastRow="0" w:firstColumn="1" w:lastColumn="0" w:noHBand="0" w:noVBand="1"/>
      </w:tblPr>
      <w:tblGrid>
        <w:gridCol w:w="8861"/>
      </w:tblGrid>
      <w:tr w:rsidR="00B7719D" w:rsidRPr="009516A0" w:rsidTr="00B7719D">
        <w:trPr>
          <w:trHeight w:val="873"/>
        </w:trPr>
        <w:tc>
          <w:tcPr>
            <w:tcW w:w="8861" w:type="dxa"/>
          </w:tcPr>
          <w:p w:rsidR="00B7719D" w:rsidRPr="009516A0" w:rsidRDefault="00B7719D" w:rsidP="00061587">
            <w:pPr>
              <w:pStyle w:val="Prrafodelista"/>
              <w:numPr>
                <w:ilvl w:val="0"/>
                <w:numId w:val="14"/>
              </w:numPr>
              <w:jc w:val="both"/>
              <w:rPr>
                <w:rFonts w:ascii="Arial" w:eastAsia="Times New Roman" w:hAnsi="Arial" w:cs="Arial"/>
                <w:sz w:val="24"/>
                <w:szCs w:val="24"/>
                <w:lang w:eastAsia="es-CO"/>
              </w:rPr>
            </w:pPr>
            <w:r w:rsidRPr="009516A0">
              <w:rPr>
                <w:rStyle w:val="docssharedwiztogglelabeledlabeltext"/>
                <w:rFonts w:ascii="Arial" w:eastAsia="Times New Roman" w:hAnsi="Arial" w:cs="Arial"/>
                <w:lang w:eastAsia="es-CO"/>
              </w:rPr>
              <w:t xml:space="preserve">La promoción y uso de mecanismos para incentivar la participación social a la comunidad por parte de la institución se realiza por </w:t>
            </w:r>
            <w:r w:rsidRPr="009516A0">
              <w:rPr>
                <w:rFonts w:ascii="Arial" w:hAnsi="Arial" w:cs="Arial"/>
                <w:sz w:val="24"/>
                <w:szCs w:val="24"/>
              </w:rPr>
              <w:t xml:space="preserve">diferentes Medios de comunicación: página web, redes sociales; Instagram, Facebook, Twitter, </w:t>
            </w:r>
            <w:r w:rsidRPr="009516A0">
              <w:rPr>
                <w:rFonts w:ascii="Arial" w:eastAsia="Times New Roman" w:hAnsi="Arial" w:cs="Arial"/>
                <w:sz w:val="24"/>
                <w:szCs w:val="24"/>
                <w:lang w:eastAsia="es-CO"/>
              </w:rPr>
              <w:t>Plan de intervenciones colectivas, carteleras físicas dirigidas al usuario.</w:t>
            </w:r>
          </w:p>
          <w:p w:rsidR="00B7719D" w:rsidRPr="009516A0" w:rsidRDefault="00B7719D" w:rsidP="00B7719D">
            <w:pPr>
              <w:pStyle w:val="Prrafodelista"/>
              <w:jc w:val="both"/>
              <w:rPr>
                <w:rFonts w:ascii="Arial" w:eastAsia="Times New Roman" w:hAnsi="Arial" w:cs="Arial"/>
                <w:sz w:val="24"/>
                <w:szCs w:val="24"/>
                <w:lang w:eastAsia="es-CO"/>
              </w:rPr>
            </w:pPr>
          </w:p>
          <w:p w:rsidR="00B7719D" w:rsidRPr="009516A0" w:rsidRDefault="00B7719D" w:rsidP="00061587">
            <w:pPr>
              <w:pStyle w:val="Prrafodelista"/>
              <w:numPr>
                <w:ilvl w:val="0"/>
                <w:numId w:val="15"/>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Plan de Contenidos Externo:</w:t>
            </w:r>
            <w:r w:rsidRPr="009516A0">
              <w:rPr>
                <w:rFonts w:ascii="Arial" w:eastAsia="Times New Roman" w:hAnsi="Arial" w:cs="Arial"/>
                <w:sz w:val="24"/>
                <w:szCs w:val="24"/>
                <w:lang w:eastAsia="es-CO"/>
              </w:rPr>
              <w:t xml:space="preserve"> Cumplimiento del 100% con 363 publicaciones en Instagram, Facebook, X y la página web, incluyendo historias, videos, </w:t>
            </w:r>
            <w:proofErr w:type="spellStart"/>
            <w:r w:rsidRPr="009516A0">
              <w:rPr>
                <w:rFonts w:ascii="Arial" w:eastAsia="Times New Roman" w:hAnsi="Arial" w:cs="Arial"/>
                <w:sz w:val="24"/>
                <w:szCs w:val="24"/>
                <w:lang w:eastAsia="es-CO"/>
              </w:rPr>
              <w:t>reels</w:t>
            </w:r>
            <w:proofErr w:type="spellEnd"/>
            <w:r w:rsidRPr="009516A0">
              <w:rPr>
                <w:rFonts w:ascii="Arial" w:eastAsia="Times New Roman" w:hAnsi="Arial" w:cs="Arial"/>
                <w:sz w:val="24"/>
                <w:szCs w:val="24"/>
                <w:lang w:eastAsia="es-CO"/>
              </w:rPr>
              <w:t xml:space="preserve"> y carruseles. Los temas centrales fueron efemérides de salud, promoción de servicios hospitalarios, jornadas de vacunación, humanización, derechos y deberes, inclusión, lenguaje claro, salud mental y programas normativos como PPSS, IAMII, AIEPI y MIPG. La estrategia combinó contenidos normativos y voluntarios, fortaleciendo la visibilidad institucional y la educación en salud.</w:t>
            </w:r>
          </w:p>
          <w:p w:rsidR="00B7719D" w:rsidRPr="009516A0" w:rsidRDefault="00B7719D" w:rsidP="00B7719D">
            <w:pPr>
              <w:pStyle w:val="Prrafodelista"/>
              <w:jc w:val="both"/>
              <w:rPr>
                <w:rFonts w:ascii="Arial" w:eastAsia="Times New Roman" w:hAnsi="Arial" w:cs="Arial"/>
                <w:b/>
                <w:bCs/>
                <w:i/>
                <w:iCs/>
                <w:sz w:val="24"/>
                <w:szCs w:val="24"/>
                <w:lang w:eastAsia="es-CO"/>
              </w:rPr>
            </w:pPr>
          </w:p>
          <w:p w:rsidR="00B7719D" w:rsidRPr="009516A0" w:rsidRDefault="00B7719D" w:rsidP="00061587">
            <w:pPr>
              <w:pStyle w:val="Prrafodelista"/>
              <w:numPr>
                <w:ilvl w:val="0"/>
                <w:numId w:val="15"/>
              </w:numPr>
              <w:jc w:val="both"/>
              <w:rPr>
                <w:rFonts w:ascii="Arial" w:eastAsia="Times New Roman" w:hAnsi="Arial" w:cs="Arial"/>
                <w:sz w:val="24"/>
                <w:szCs w:val="24"/>
                <w:lang w:eastAsia="es-CO"/>
              </w:rPr>
            </w:pPr>
            <w:r w:rsidRPr="009516A0">
              <w:rPr>
                <w:rFonts w:ascii="Arial" w:eastAsia="Times New Roman" w:hAnsi="Arial" w:cs="Arial"/>
                <w:b/>
                <w:sz w:val="24"/>
                <w:szCs w:val="24"/>
                <w:lang w:eastAsia="es-CO"/>
              </w:rPr>
              <w:t>En cuanto al plan de contenidos interno</w:t>
            </w:r>
            <w:r w:rsidRPr="009516A0">
              <w:rPr>
                <w:rFonts w:ascii="Arial" w:eastAsia="Times New Roman" w:hAnsi="Arial" w:cs="Arial"/>
                <w:sz w:val="24"/>
                <w:szCs w:val="24"/>
                <w:lang w:eastAsia="es-CO"/>
              </w:rPr>
              <w:t xml:space="preserve">, tuvo un cumplimiento del 100% con </w:t>
            </w:r>
            <w:r w:rsidRPr="009516A0">
              <w:rPr>
                <w:rFonts w:ascii="Arial" w:eastAsia="Times New Roman" w:hAnsi="Arial" w:cs="Arial"/>
                <w:b/>
                <w:sz w:val="24"/>
                <w:szCs w:val="24"/>
                <w:lang w:eastAsia="es-CO"/>
              </w:rPr>
              <w:t>315</w:t>
            </w:r>
            <w:r w:rsidRPr="009516A0">
              <w:rPr>
                <w:rFonts w:ascii="Arial" w:eastAsia="Times New Roman" w:hAnsi="Arial" w:cs="Arial"/>
                <w:sz w:val="24"/>
                <w:szCs w:val="24"/>
                <w:lang w:eastAsia="es-CO"/>
              </w:rPr>
              <w:t xml:space="preserve"> publicaciones en correo electrónico, pantallas, intranet e Instagram interno. Los contenidos abordaron humanización, valores institucionales, bienestar, salud mental, seguridad del paciente y campañas ambientales, en formatos de piezas gráficas, videos y </w:t>
            </w:r>
            <w:proofErr w:type="spellStart"/>
            <w:r w:rsidRPr="009516A0">
              <w:rPr>
                <w:rFonts w:ascii="Arial" w:eastAsia="Times New Roman" w:hAnsi="Arial" w:cs="Arial"/>
                <w:sz w:val="24"/>
                <w:szCs w:val="24"/>
                <w:lang w:eastAsia="es-CO"/>
              </w:rPr>
              <w:t>reels</w:t>
            </w:r>
            <w:proofErr w:type="spellEnd"/>
            <w:r w:rsidRPr="009516A0">
              <w:rPr>
                <w:rFonts w:ascii="Arial" w:eastAsia="Times New Roman" w:hAnsi="Arial" w:cs="Arial"/>
                <w:sz w:val="24"/>
                <w:szCs w:val="24"/>
                <w:lang w:eastAsia="es-CO"/>
              </w:rPr>
              <w:t xml:space="preserve">. Las publicaciones fueron entre normativas y voluntarias, impulsando la cultura organizacional y el cumplimiento institucional. </w:t>
            </w:r>
          </w:p>
          <w:p w:rsidR="00B7719D" w:rsidRPr="009516A0" w:rsidRDefault="00B7719D" w:rsidP="00B7719D">
            <w:pPr>
              <w:pStyle w:val="Prrafodelista"/>
              <w:rPr>
                <w:rFonts w:ascii="Arial" w:eastAsia="Times New Roman" w:hAnsi="Arial" w:cs="Arial"/>
                <w:sz w:val="24"/>
                <w:szCs w:val="24"/>
                <w:lang w:eastAsia="es-CO"/>
              </w:rPr>
            </w:pPr>
          </w:p>
          <w:p w:rsidR="00B7719D" w:rsidRPr="009516A0" w:rsidRDefault="00B7719D" w:rsidP="00061587">
            <w:pPr>
              <w:pStyle w:val="Prrafodelista"/>
              <w:numPr>
                <w:ilvl w:val="0"/>
                <w:numId w:val="15"/>
              </w:numPr>
              <w:rPr>
                <w:rFonts w:ascii="Arial" w:eastAsia="Times New Roman" w:hAnsi="Arial" w:cs="Arial"/>
                <w:sz w:val="24"/>
                <w:szCs w:val="24"/>
                <w:lang w:eastAsia="es-CO"/>
              </w:rPr>
            </w:pPr>
            <w:r w:rsidRPr="009516A0">
              <w:rPr>
                <w:rFonts w:ascii="Arial" w:eastAsia="Times New Roman" w:hAnsi="Arial" w:cs="Arial"/>
                <w:color w:val="000000" w:themeColor="text1"/>
                <w:sz w:val="24"/>
                <w:szCs w:val="24"/>
                <w:lang w:eastAsia="es-CO"/>
              </w:rPr>
              <w:t xml:space="preserve">Se publicaron como material de prensa 18 artículos externos, en cuanto al MUA </w:t>
            </w:r>
            <w:proofErr w:type="spellStart"/>
            <w:r w:rsidRPr="009516A0">
              <w:rPr>
                <w:rFonts w:ascii="Arial" w:eastAsia="Times New Roman" w:hAnsi="Arial" w:cs="Arial"/>
                <w:color w:val="000000" w:themeColor="text1"/>
                <w:sz w:val="24"/>
                <w:szCs w:val="24"/>
                <w:lang w:eastAsia="es-CO"/>
              </w:rPr>
              <w:t>Q'Nota</w:t>
            </w:r>
            <w:proofErr w:type="spellEnd"/>
            <w:r w:rsidRPr="009516A0">
              <w:rPr>
                <w:rFonts w:ascii="Arial" w:eastAsia="Times New Roman" w:hAnsi="Arial" w:cs="Arial"/>
                <w:color w:val="000000" w:themeColor="text1"/>
                <w:sz w:val="24"/>
                <w:szCs w:val="24"/>
                <w:lang w:eastAsia="es-CO"/>
              </w:rPr>
              <w:t>, todo el Instagram interno cumple con esa función el cual a diciembre tenemos un cumplimiento del 100% con 261 piezas planeadas y 64 nuevas, de esas son 144 voluntarias y 182 normativas.</w:t>
            </w:r>
          </w:p>
          <w:p w:rsidR="00B7719D" w:rsidRPr="009516A0" w:rsidRDefault="00B7719D" w:rsidP="00B7719D">
            <w:pPr>
              <w:rPr>
                <w:rStyle w:val="docssharedwiztogglelabeledlabeltext"/>
                <w:rFonts w:ascii="Arial" w:eastAsia="Times New Roman" w:hAnsi="Arial" w:cs="Arial"/>
                <w:lang w:eastAsia="es-CO"/>
              </w:rPr>
            </w:pPr>
          </w:p>
          <w:p w:rsidR="00B7719D" w:rsidRPr="009516A0" w:rsidRDefault="00B7719D" w:rsidP="00B7719D">
            <w:pPr>
              <w:jc w:val="both"/>
              <w:rPr>
                <w:rStyle w:val="docssharedwiztogglelabeledlabeltext"/>
                <w:rFonts w:ascii="Arial" w:eastAsia="Times New Roman" w:hAnsi="Arial" w:cs="Arial"/>
                <w:b/>
                <w:bCs/>
                <w:sz w:val="24"/>
                <w:lang w:eastAsia="es-CO"/>
              </w:rPr>
            </w:pPr>
            <w:r w:rsidRPr="009516A0">
              <w:rPr>
                <w:rStyle w:val="docssharedwiztogglelabeledlabeltext"/>
                <w:rFonts w:ascii="Arial" w:eastAsia="Times New Roman" w:hAnsi="Arial" w:cs="Arial"/>
                <w:b/>
                <w:bCs/>
                <w:sz w:val="24"/>
                <w:lang w:eastAsia="es-CO"/>
              </w:rPr>
              <w:t>Trazabilidad entre programación y ejecución comunicacional</w:t>
            </w:r>
          </w:p>
          <w:p w:rsidR="00B7719D" w:rsidRPr="009516A0" w:rsidRDefault="00B7719D" w:rsidP="00B7719D">
            <w:pPr>
              <w:jc w:val="both"/>
              <w:rPr>
                <w:rStyle w:val="docssharedwiztogglelabeledlabeltext"/>
                <w:rFonts w:ascii="Arial" w:eastAsia="Times New Roman" w:hAnsi="Arial" w:cs="Arial"/>
                <w:sz w:val="24"/>
                <w:lang w:eastAsia="es-CO"/>
              </w:rPr>
            </w:pPr>
            <w:r w:rsidRPr="009516A0">
              <w:rPr>
                <w:rStyle w:val="docssharedwiztogglelabeledlabeltext"/>
                <w:rFonts w:ascii="Arial" w:eastAsia="Times New Roman" w:hAnsi="Arial" w:cs="Arial"/>
                <w:sz w:val="24"/>
                <w:lang w:eastAsia="es-CO"/>
              </w:rPr>
              <w:lastRenderedPageBreak/>
              <w:t>Las acciones de difusión institucional se articularon directamente con las actividades programadas en el Plan de la PPSS 2025, garantizando coherencia entre planeación, ejecución y divulgación.</w:t>
            </w:r>
          </w:p>
          <w:p w:rsidR="00B7719D" w:rsidRPr="009516A0" w:rsidRDefault="00B7719D" w:rsidP="00B7719D">
            <w:pPr>
              <w:jc w:val="both"/>
              <w:rPr>
                <w:rStyle w:val="docssharedwiztogglelabeledlabeltext"/>
                <w:rFonts w:ascii="Arial" w:eastAsia="Times New Roman" w:hAnsi="Arial" w:cs="Arial"/>
                <w:sz w:val="24"/>
                <w:lang w:eastAsia="es-CO"/>
              </w:rPr>
            </w:pPr>
            <w:r w:rsidRPr="009516A0">
              <w:rPr>
                <w:rStyle w:val="docssharedwiztogglelabeledlabeltext"/>
                <w:rFonts w:ascii="Arial" w:eastAsia="Times New Roman" w:hAnsi="Arial" w:cs="Arial"/>
                <w:sz w:val="24"/>
                <w:lang w:eastAsia="es-CO"/>
              </w:rPr>
              <w:t>Cada estrategia comunicativa respondió a actividades previamente definidas en el plan anual, lo que permitió:</w:t>
            </w:r>
          </w:p>
          <w:p w:rsidR="00B7719D" w:rsidRPr="009516A0" w:rsidRDefault="00B7719D" w:rsidP="00061587">
            <w:pPr>
              <w:pStyle w:val="Prrafodelista"/>
              <w:numPr>
                <w:ilvl w:val="0"/>
                <w:numId w:val="45"/>
              </w:numPr>
              <w:ind w:left="360"/>
              <w:jc w:val="both"/>
              <w:rPr>
                <w:rStyle w:val="docssharedwiztogglelabeledlabeltext"/>
                <w:rFonts w:ascii="Arial" w:eastAsia="Times New Roman" w:hAnsi="Arial" w:cs="Arial"/>
                <w:sz w:val="24"/>
                <w:lang w:eastAsia="es-CO"/>
              </w:rPr>
            </w:pPr>
            <w:r w:rsidRPr="009516A0">
              <w:rPr>
                <w:rStyle w:val="docssharedwiztogglelabeledlabeltext"/>
                <w:rFonts w:ascii="Arial" w:eastAsia="Times New Roman" w:hAnsi="Arial" w:cs="Arial"/>
                <w:sz w:val="24"/>
                <w:lang w:eastAsia="es-CO"/>
              </w:rPr>
              <w:t>Asegurar consistencia temática.</w:t>
            </w:r>
          </w:p>
          <w:p w:rsidR="00B7719D" w:rsidRPr="009516A0" w:rsidRDefault="00B7719D" w:rsidP="00061587">
            <w:pPr>
              <w:pStyle w:val="Prrafodelista"/>
              <w:numPr>
                <w:ilvl w:val="0"/>
                <w:numId w:val="45"/>
              </w:numPr>
              <w:ind w:left="360"/>
              <w:jc w:val="both"/>
              <w:rPr>
                <w:rStyle w:val="docssharedwiztogglelabeledlabeltext"/>
                <w:rFonts w:ascii="Arial" w:eastAsia="Times New Roman" w:hAnsi="Arial" w:cs="Arial"/>
                <w:sz w:val="24"/>
                <w:lang w:eastAsia="es-CO"/>
              </w:rPr>
            </w:pPr>
            <w:r w:rsidRPr="009516A0">
              <w:rPr>
                <w:rStyle w:val="docssharedwiztogglelabeledlabeltext"/>
                <w:rFonts w:ascii="Arial" w:eastAsia="Times New Roman" w:hAnsi="Arial" w:cs="Arial"/>
                <w:sz w:val="24"/>
                <w:lang w:eastAsia="es-CO"/>
              </w:rPr>
              <w:t>Respaldar con soportes verificables la ejecución.</w:t>
            </w:r>
          </w:p>
          <w:p w:rsidR="00B7719D" w:rsidRPr="009516A0" w:rsidRDefault="00B7719D" w:rsidP="00061587">
            <w:pPr>
              <w:pStyle w:val="Prrafodelista"/>
              <w:numPr>
                <w:ilvl w:val="0"/>
                <w:numId w:val="45"/>
              </w:numPr>
              <w:ind w:left="360"/>
              <w:jc w:val="both"/>
              <w:rPr>
                <w:rStyle w:val="docssharedwiztogglelabeledlabeltext"/>
                <w:rFonts w:ascii="Arial" w:eastAsia="Times New Roman" w:hAnsi="Arial" w:cs="Arial"/>
                <w:sz w:val="24"/>
                <w:lang w:eastAsia="es-CO"/>
              </w:rPr>
            </w:pPr>
            <w:r w:rsidRPr="009516A0">
              <w:rPr>
                <w:rStyle w:val="docssharedwiztogglelabeledlabeltext"/>
                <w:rFonts w:ascii="Arial" w:eastAsia="Times New Roman" w:hAnsi="Arial" w:cs="Arial"/>
                <w:sz w:val="24"/>
                <w:lang w:eastAsia="es-CO"/>
              </w:rPr>
              <w:t>Facilitar el seguimiento por parte de Planeación.</w:t>
            </w:r>
          </w:p>
          <w:p w:rsidR="00B7719D" w:rsidRPr="009516A0" w:rsidRDefault="00B7719D" w:rsidP="00061587">
            <w:pPr>
              <w:pStyle w:val="Prrafodelista"/>
              <w:numPr>
                <w:ilvl w:val="0"/>
                <w:numId w:val="45"/>
              </w:numPr>
              <w:ind w:left="360"/>
              <w:jc w:val="both"/>
              <w:rPr>
                <w:rStyle w:val="docssharedwiztogglelabeledlabeltext"/>
                <w:rFonts w:ascii="Arial" w:eastAsia="Times New Roman" w:hAnsi="Arial" w:cs="Arial"/>
                <w:sz w:val="24"/>
                <w:lang w:eastAsia="es-CO"/>
              </w:rPr>
            </w:pPr>
            <w:r w:rsidRPr="009516A0">
              <w:rPr>
                <w:rStyle w:val="docssharedwiztogglelabeledlabeltext"/>
                <w:rFonts w:ascii="Arial" w:eastAsia="Times New Roman" w:hAnsi="Arial" w:cs="Arial"/>
                <w:sz w:val="24"/>
                <w:lang w:eastAsia="es-CO"/>
              </w:rPr>
              <w:t>Evidenciar transparencia en la divulgación de información pública.</w:t>
            </w:r>
          </w:p>
          <w:p w:rsidR="00B7719D" w:rsidRPr="009516A0" w:rsidRDefault="00B7719D" w:rsidP="00B7719D">
            <w:pPr>
              <w:jc w:val="both"/>
              <w:rPr>
                <w:rStyle w:val="docssharedwiztogglelabeledlabeltext"/>
                <w:rFonts w:ascii="Arial" w:eastAsia="Times New Roman" w:hAnsi="Arial" w:cs="Arial"/>
                <w:lang w:eastAsia="es-CO"/>
              </w:rPr>
            </w:pPr>
            <w:r w:rsidRPr="009516A0">
              <w:rPr>
                <w:rStyle w:val="docssharedwiztogglelabeledlabeltext"/>
                <w:rFonts w:ascii="Arial" w:eastAsia="Times New Roman" w:hAnsi="Arial" w:cs="Arial"/>
                <w:sz w:val="24"/>
                <w:lang w:eastAsia="es-CO"/>
              </w:rPr>
              <w:t>Este enfoque permitió que el cumplimiento del 100% en los planes de contenidos interno y externo estuviera alineado con metas institucionales previamente definidas.</w:t>
            </w:r>
          </w:p>
        </w:tc>
      </w:tr>
    </w:tbl>
    <w:p w:rsidR="00B7719D" w:rsidRPr="009516A0" w:rsidRDefault="00B7719D" w:rsidP="00B7719D">
      <w:pPr>
        <w:pStyle w:val="Prrafodelista"/>
        <w:ind w:left="1068"/>
        <w:jc w:val="both"/>
        <w:rPr>
          <w:rStyle w:val="docssharedwiztogglelabeledlabeltext"/>
          <w:rFonts w:ascii="Arial" w:eastAsia="Times New Roman" w:hAnsi="Arial" w:cs="Arial"/>
          <w:lang w:eastAsia="es-CO"/>
        </w:rPr>
      </w:pPr>
    </w:p>
    <w:p w:rsidR="00B7719D" w:rsidRPr="009516A0" w:rsidRDefault="00B7719D" w:rsidP="00B7719D">
      <w:pPr>
        <w:pStyle w:val="Prrafodelista"/>
        <w:numPr>
          <w:ilvl w:val="0"/>
          <w:numId w:val="9"/>
        </w:numPr>
        <w:ind w:firstLine="414"/>
        <w:jc w:val="both"/>
        <w:rPr>
          <w:rStyle w:val="docssharedwiztogglelabeledlabeltext"/>
          <w:rFonts w:ascii="Arial" w:eastAsia="Times New Roman" w:hAnsi="Arial" w:cs="Arial"/>
          <w:sz w:val="24"/>
          <w:lang w:eastAsia="es-CO"/>
        </w:rPr>
      </w:pPr>
      <w:r w:rsidRPr="009516A0">
        <w:rPr>
          <w:rStyle w:val="docssharedwiztogglelabeledlabeltext"/>
          <w:rFonts w:ascii="Arial" w:hAnsi="Arial" w:cs="Arial"/>
          <w:sz w:val="24"/>
        </w:rPr>
        <w:t>Otros:</w:t>
      </w:r>
    </w:p>
    <w:p w:rsidR="00B7719D" w:rsidRPr="009516A0" w:rsidRDefault="00B7719D" w:rsidP="00B7719D">
      <w:pPr>
        <w:pStyle w:val="Prrafodelista"/>
        <w:ind w:left="1068"/>
        <w:jc w:val="both"/>
        <w:rPr>
          <w:rStyle w:val="docssharedwiztogglelabeledlabeltext"/>
          <w:rFonts w:ascii="Arial" w:eastAsia="Times New Roman" w:hAnsi="Arial" w:cs="Arial"/>
          <w:lang w:eastAsia="es-CO"/>
        </w:rPr>
      </w:pPr>
      <w:r w:rsidRPr="009516A0">
        <w:rPr>
          <w:rStyle w:val="docssharedwiztogglelabeledlabeltext"/>
          <w:rFonts w:ascii="Arial" w:hAnsi="Arial" w:cs="Arial"/>
        </w:rPr>
        <w:t xml:space="preserve"> </w:t>
      </w:r>
    </w:p>
    <w:tbl>
      <w:tblPr>
        <w:tblStyle w:val="Tablaconcuadrcula"/>
        <w:tblW w:w="0" w:type="auto"/>
        <w:tblInd w:w="421" w:type="dxa"/>
        <w:tblLook w:val="04A0" w:firstRow="1" w:lastRow="0" w:firstColumn="1" w:lastColumn="0" w:noHBand="0" w:noVBand="1"/>
      </w:tblPr>
      <w:tblGrid>
        <w:gridCol w:w="8861"/>
      </w:tblGrid>
      <w:tr w:rsidR="00B7719D" w:rsidRPr="009516A0" w:rsidTr="00B7719D">
        <w:trPr>
          <w:trHeight w:val="978"/>
        </w:trPr>
        <w:tc>
          <w:tcPr>
            <w:tcW w:w="8861" w:type="dxa"/>
          </w:tcPr>
          <w:p w:rsidR="00B7719D" w:rsidRPr="009516A0" w:rsidRDefault="00B7719D" w:rsidP="00B7719D">
            <w:pPr>
              <w:jc w:val="both"/>
              <w:rPr>
                <w:rStyle w:val="docssharedwiztogglelabeledlabeltext"/>
                <w:rFonts w:ascii="Arial" w:hAnsi="Arial" w:cs="Arial"/>
                <w:b/>
                <w:bCs/>
                <w:sz w:val="24"/>
                <w:szCs w:val="24"/>
              </w:rPr>
            </w:pPr>
            <w:r w:rsidRPr="009516A0">
              <w:rPr>
                <w:rStyle w:val="docssharedwiztogglelabeledlabeltext"/>
                <w:rFonts w:ascii="Arial" w:hAnsi="Arial" w:cs="Arial"/>
                <w:b/>
                <w:bCs/>
                <w:sz w:val="24"/>
                <w:szCs w:val="24"/>
              </w:rPr>
              <w:t>Espacios de Participación por la Gerencia de la ESE</w:t>
            </w:r>
          </w:p>
          <w:p w:rsidR="00B7719D" w:rsidRPr="009516A0" w:rsidRDefault="00B7719D" w:rsidP="00B7719D">
            <w:pPr>
              <w:jc w:val="both"/>
              <w:rPr>
                <w:rStyle w:val="docssharedwiztogglelabeledlabeltext"/>
                <w:rFonts w:ascii="Arial" w:eastAsia="Times New Roman" w:hAnsi="Arial" w:cs="Arial"/>
                <w:sz w:val="24"/>
                <w:szCs w:val="24"/>
                <w:lang w:eastAsia="es-CO"/>
              </w:rPr>
            </w:pPr>
          </w:p>
          <w:p w:rsidR="00B7719D" w:rsidRPr="009516A0" w:rsidRDefault="00B7719D" w:rsidP="00B7719D">
            <w:pPr>
              <w:pStyle w:val="Prrafodelista"/>
              <w:numPr>
                <w:ilvl w:val="0"/>
                <w:numId w:val="1"/>
              </w:numPr>
              <w:jc w:val="both"/>
              <w:rPr>
                <w:rStyle w:val="docssharedwiztogglelabeledlabeltext"/>
                <w:rFonts w:ascii="Arial" w:eastAsia="Times New Roman" w:hAnsi="Arial" w:cs="Arial"/>
                <w:b/>
                <w:sz w:val="24"/>
                <w:szCs w:val="24"/>
                <w:lang w:eastAsia="es-CO"/>
              </w:rPr>
            </w:pPr>
            <w:r w:rsidRPr="009516A0">
              <w:rPr>
                <w:rStyle w:val="docssharedwiztogglelabeledlabeltext"/>
                <w:rFonts w:ascii="Arial" w:eastAsia="Times New Roman" w:hAnsi="Arial" w:cs="Arial"/>
                <w:b/>
                <w:sz w:val="24"/>
                <w:szCs w:val="24"/>
                <w:lang w:eastAsia="es-CO"/>
              </w:rPr>
              <w:t>Audiencia Pública de Rendición de Cuentas</w:t>
            </w:r>
          </w:p>
          <w:p w:rsidR="00B7719D" w:rsidRPr="009516A0" w:rsidRDefault="00B7719D" w:rsidP="00B7719D">
            <w:pPr>
              <w:pStyle w:val="Prrafodelista"/>
              <w:ind w:left="1068"/>
              <w:jc w:val="both"/>
              <w:rPr>
                <w:rStyle w:val="docssharedwiztogglelabeledlabeltext"/>
                <w:rFonts w:ascii="Arial" w:eastAsia="Times New Roman" w:hAnsi="Arial" w:cs="Arial"/>
                <w:sz w:val="24"/>
                <w:szCs w:val="24"/>
                <w:lang w:eastAsia="es-CO"/>
              </w:rPr>
            </w:pPr>
          </w:p>
          <w:p w:rsidR="00B7719D" w:rsidRPr="009516A0" w:rsidRDefault="00B7719D" w:rsidP="00B7719D">
            <w:pPr>
              <w:jc w:val="both"/>
              <w:rPr>
                <w:rStyle w:val="docssharedwiztogglelabeledlabeltext"/>
                <w:rFonts w:ascii="Arial" w:eastAsia="Times New Roman" w:hAnsi="Arial" w:cs="Arial"/>
                <w:sz w:val="24"/>
                <w:szCs w:val="24"/>
                <w:lang w:eastAsia="es-CO"/>
              </w:rPr>
            </w:pPr>
            <w:r w:rsidRPr="009516A0">
              <w:rPr>
                <w:rStyle w:val="docssharedwiztogglelabeledlabeltext"/>
                <w:rFonts w:ascii="Arial" w:eastAsia="Times New Roman" w:hAnsi="Arial" w:cs="Arial"/>
                <w:sz w:val="24"/>
                <w:szCs w:val="24"/>
                <w:lang w:eastAsia="es-CO"/>
              </w:rPr>
              <w:t xml:space="preserve">En el primer semestre del </w:t>
            </w:r>
            <w:r w:rsidRPr="009516A0">
              <w:rPr>
                <w:rStyle w:val="docssharedwiztogglelabeledlabeltext"/>
                <w:rFonts w:ascii="Arial" w:eastAsia="Times New Roman" w:hAnsi="Arial" w:cs="Arial"/>
                <w:b/>
                <w:sz w:val="24"/>
                <w:szCs w:val="24"/>
                <w:lang w:eastAsia="es-CO"/>
              </w:rPr>
              <w:t xml:space="preserve">2025 </w:t>
            </w:r>
            <w:r w:rsidRPr="009516A0">
              <w:rPr>
                <w:rStyle w:val="docssharedwiztogglelabeledlabeltext"/>
                <w:rFonts w:ascii="Arial" w:eastAsia="Times New Roman" w:hAnsi="Arial" w:cs="Arial"/>
                <w:sz w:val="24"/>
                <w:szCs w:val="24"/>
                <w:lang w:eastAsia="es-CO"/>
              </w:rPr>
              <w:t xml:space="preserve">se llevó acabó la Audiencia Pública de Rendición de Cuentas, presencial y/o virtual, con informe de la gestión de la vigencia 2024 realizado el jueves </w:t>
            </w:r>
            <w:r w:rsidRPr="009516A0">
              <w:rPr>
                <w:rStyle w:val="docssharedwiztogglelabeledlabeltext"/>
                <w:rFonts w:ascii="Arial" w:eastAsia="Times New Roman" w:hAnsi="Arial" w:cs="Arial"/>
                <w:b/>
                <w:sz w:val="24"/>
                <w:szCs w:val="24"/>
                <w:lang w:eastAsia="es-CO"/>
              </w:rPr>
              <w:t>24 de abril de 2025</w:t>
            </w:r>
            <w:r w:rsidRPr="009516A0">
              <w:rPr>
                <w:rStyle w:val="docssharedwiztogglelabeledlabeltext"/>
                <w:rFonts w:ascii="Arial" w:eastAsia="Times New Roman" w:hAnsi="Arial" w:cs="Arial"/>
                <w:sz w:val="24"/>
                <w:szCs w:val="24"/>
                <w:lang w:eastAsia="es-CO"/>
              </w:rPr>
              <w:t xml:space="preserve"> y se acompaña la audiencia por la asociación de usuarios, Junta directiva y demás funcionarios del Hospital respondiendo las preguntas de los ciudadanos. La audiencia se puede ver en el siguiente enlace </w:t>
            </w:r>
            <w:hyperlink r:id="rId11" w:history="1">
              <w:r w:rsidRPr="009516A0">
                <w:rPr>
                  <w:rStyle w:val="Hipervnculo"/>
                  <w:rFonts w:ascii="Arial" w:eastAsia="Times New Roman" w:hAnsi="Arial" w:cs="Arial"/>
                  <w:sz w:val="24"/>
                  <w:szCs w:val="24"/>
                  <w:lang w:eastAsia="es-CO"/>
                </w:rPr>
                <w:t>https://youtu.be/VpoD9UWtYLQ</w:t>
              </w:r>
            </w:hyperlink>
            <w:r w:rsidRPr="009516A0">
              <w:rPr>
                <w:rFonts w:ascii="Arial" w:hAnsi="Arial" w:cs="Arial"/>
                <w:sz w:val="24"/>
                <w:szCs w:val="24"/>
              </w:rPr>
              <w:t xml:space="preserve"> </w:t>
            </w:r>
            <w:r w:rsidRPr="009516A0">
              <w:rPr>
                <w:rStyle w:val="docssharedwiztogglelabeledlabeltext"/>
                <w:rFonts w:ascii="Arial" w:eastAsia="Times New Roman" w:hAnsi="Arial" w:cs="Arial"/>
                <w:sz w:val="24"/>
                <w:szCs w:val="24"/>
                <w:lang w:eastAsia="es-CO"/>
              </w:rPr>
              <w:t xml:space="preserve"> el cual se encuentra publicado en nuestra </w:t>
            </w:r>
            <w:proofErr w:type="spellStart"/>
            <w:r w:rsidRPr="009516A0">
              <w:rPr>
                <w:rStyle w:val="docssharedwiztogglelabeledlabeltext"/>
                <w:rFonts w:ascii="Arial" w:eastAsia="Times New Roman" w:hAnsi="Arial" w:cs="Arial"/>
                <w:sz w:val="24"/>
                <w:szCs w:val="24"/>
                <w:lang w:eastAsia="es-CO"/>
              </w:rPr>
              <w:t>pagina</w:t>
            </w:r>
            <w:proofErr w:type="spellEnd"/>
            <w:r w:rsidRPr="009516A0">
              <w:rPr>
                <w:rStyle w:val="docssharedwiztogglelabeledlabeltext"/>
                <w:rFonts w:ascii="Arial" w:eastAsia="Times New Roman" w:hAnsi="Arial" w:cs="Arial"/>
                <w:sz w:val="24"/>
                <w:szCs w:val="24"/>
                <w:lang w:eastAsia="es-CO"/>
              </w:rPr>
              <w:t xml:space="preserve"> web institucional </w:t>
            </w:r>
            <w:hyperlink r:id="rId12" w:history="1">
              <w:r w:rsidRPr="009516A0">
                <w:rPr>
                  <w:rStyle w:val="Hipervnculo"/>
                  <w:rFonts w:ascii="Arial" w:eastAsia="Times New Roman" w:hAnsi="Arial" w:cs="Arial"/>
                  <w:sz w:val="24"/>
                  <w:szCs w:val="24"/>
                  <w:lang w:eastAsia="es-CO"/>
                </w:rPr>
                <w:t>https://www.hospitalmua.gov.co/Participa/Paginas/rendicion-de-cuentas.aspx</w:t>
              </w:r>
            </w:hyperlink>
            <w:r w:rsidRPr="009516A0">
              <w:rPr>
                <w:rStyle w:val="docssharedwiztogglelabeledlabeltext"/>
                <w:rFonts w:ascii="Arial" w:eastAsia="Times New Roman" w:hAnsi="Arial" w:cs="Arial"/>
                <w:sz w:val="24"/>
                <w:szCs w:val="24"/>
                <w:lang w:eastAsia="es-CO"/>
              </w:rPr>
              <w:t xml:space="preserve"> </w:t>
            </w:r>
          </w:p>
          <w:p w:rsidR="00B7719D" w:rsidRPr="009516A0" w:rsidRDefault="00B7719D" w:rsidP="00B7719D">
            <w:pPr>
              <w:pStyle w:val="Prrafodelista"/>
              <w:ind w:left="1068"/>
              <w:jc w:val="both"/>
              <w:rPr>
                <w:rStyle w:val="docssharedwiztogglelabeledlabeltext"/>
                <w:rFonts w:ascii="Arial" w:eastAsia="Times New Roman" w:hAnsi="Arial" w:cs="Arial"/>
                <w:sz w:val="24"/>
                <w:szCs w:val="24"/>
                <w:lang w:eastAsia="es-CO"/>
              </w:rPr>
            </w:pPr>
          </w:p>
          <w:p w:rsidR="00B7719D" w:rsidRPr="009516A0" w:rsidRDefault="00B7719D" w:rsidP="00B7719D">
            <w:pPr>
              <w:pStyle w:val="Prrafodelista"/>
              <w:numPr>
                <w:ilvl w:val="0"/>
                <w:numId w:val="8"/>
              </w:numPr>
              <w:jc w:val="both"/>
              <w:rPr>
                <w:rStyle w:val="docssharedwiztogglelabeledlabeltext"/>
                <w:rFonts w:ascii="Arial" w:eastAsia="Times New Roman" w:hAnsi="Arial" w:cs="Arial"/>
                <w:b/>
                <w:sz w:val="24"/>
                <w:szCs w:val="24"/>
                <w:lang w:eastAsia="es-CO"/>
              </w:rPr>
            </w:pPr>
            <w:r w:rsidRPr="009516A0">
              <w:rPr>
                <w:rStyle w:val="docssharedwiztogglelabeledlabeltext"/>
                <w:rFonts w:ascii="Arial" w:eastAsia="Times New Roman" w:hAnsi="Arial" w:cs="Arial"/>
                <w:b/>
                <w:sz w:val="24"/>
                <w:szCs w:val="24"/>
                <w:lang w:eastAsia="es-CO"/>
              </w:rPr>
              <w:t xml:space="preserve">Junta directiva de la ESE: </w:t>
            </w:r>
          </w:p>
          <w:p w:rsidR="00B7719D" w:rsidRPr="009516A0" w:rsidRDefault="00B7719D" w:rsidP="00B7719D">
            <w:pPr>
              <w:pStyle w:val="Prrafodelista"/>
              <w:ind w:left="1068"/>
              <w:jc w:val="both"/>
              <w:rPr>
                <w:rStyle w:val="docssharedwiztogglelabeledlabeltext"/>
                <w:rFonts w:ascii="Arial" w:eastAsia="Times New Roman" w:hAnsi="Arial" w:cs="Arial"/>
                <w:b/>
                <w:sz w:val="24"/>
                <w:szCs w:val="24"/>
                <w:lang w:eastAsia="es-CO"/>
              </w:rPr>
            </w:pPr>
          </w:p>
          <w:p w:rsidR="00B7719D" w:rsidRPr="009516A0" w:rsidRDefault="00B7719D" w:rsidP="00B7719D">
            <w:pPr>
              <w:jc w:val="both"/>
              <w:rPr>
                <w:rStyle w:val="docssharedwiztogglelabeledlabeltext"/>
                <w:rFonts w:ascii="Arial" w:eastAsia="Times New Roman" w:hAnsi="Arial" w:cs="Arial"/>
                <w:sz w:val="24"/>
                <w:szCs w:val="24"/>
                <w:lang w:eastAsia="es-CO"/>
              </w:rPr>
            </w:pPr>
            <w:r w:rsidRPr="009516A0">
              <w:rPr>
                <w:rStyle w:val="docssharedwiztogglelabeledlabeltext"/>
                <w:rFonts w:ascii="Arial" w:eastAsia="Times New Roman" w:hAnsi="Arial" w:cs="Arial"/>
                <w:sz w:val="24"/>
                <w:szCs w:val="24"/>
                <w:lang w:eastAsia="es-CO"/>
              </w:rPr>
              <w:t xml:space="preserve">La Junta Directiva el máximo organismo directivo, que responde con la Gerente por el manejo general de la Empresa Social del Estado E.S.E. Hospital Manuel Uribe Ángel. La información, financiera, la gestión clínica son algunos de los temas tratados en este espacio para la toma de decisiones en el Hospital. </w:t>
            </w:r>
            <w:r w:rsidRPr="009516A0">
              <w:rPr>
                <w:rStyle w:val="docssharedwiztogglelabeledlabeltext"/>
                <w:rFonts w:ascii="Arial" w:hAnsi="Arial" w:cs="Arial"/>
                <w:sz w:val="24"/>
                <w:szCs w:val="24"/>
              </w:rPr>
              <w:t>Fechas:</w:t>
            </w:r>
            <w:r w:rsidRPr="009516A0">
              <w:rPr>
                <w:rStyle w:val="docssharedwiztogglelabeledlabeltext"/>
                <w:rFonts w:ascii="Arial" w:eastAsia="Times New Roman" w:hAnsi="Arial" w:cs="Arial"/>
                <w:sz w:val="24"/>
                <w:szCs w:val="24"/>
                <w:lang w:eastAsia="es-CO"/>
              </w:rPr>
              <w:t xml:space="preserve"> febrero 25, mayo 27, agosto 26, octubre 28 y diciembre 9.</w:t>
            </w:r>
          </w:p>
          <w:p w:rsidR="00B7719D" w:rsidRPr="009516A0" w:rsidRDefault="00B7719D" w:rsidP="00B7719D">
            <w:pPr>
              <w:pStyle w:val="Prrafodelista"/>
              <w:numPr>
                <w:ilvl w:val="0"/>
                <w:numId w:val="10"/>
              </w:numPr>
              <w:jc w:val="both"/>
              <w:rPr>
                <w:rStyle w:val="docssharedwiztogglelabeledlabeltext"/>
                <w:rFonts w:ascii="Arial" w:eastAsia="Times New Roman" w:hAnsi="Arial" w:cs="Arial"/>
                <w:b/>
                <w:sz w:val="24"/>
                <w:szCs w:val="24"/>
                <w:lang w:eastAsia="es-CO"/>
              </w:rPr>
            </w:pPr>
            <w:r w:rsidRPr="009516A0">
              <w:rPr>
                <w:rStyle w:val="docssharedwiztogglelabeledlabeltext"/>
                <w:rFonts w:ascii="Arial" w:eastAsia="Times New Roman" w:hAnsi="Arial" w:cs="Arial"/>
                <w:b/>
                <w:sz w:val="24"/>
                <w:szCs w:val="24"/>
                <w:lang w:eastAsia="es-CO"/>
              </w:rPr>
              <w:t>Sesiones concejo municipal de envigado:</w:t>
            </w:r>
          </w:p>
          <w:p w:rsidR="00B7719D" w:rsidRPr="009516A0" w:rsidRDefault="00B7719D" w:rsidP="00B7719D">
            <w:pPr>
              <w:pStyle w:val="Prrafodelista"/>
              <w:ind w:left="1068"/>
              <w:jc w:val="both"/>
              <w:rPr>
                <w:rStyle w:val="docssharedwiztogglelabeledlabeltext"/>
                <w:rFonts w:ascii="Arial" w:eastAsia="Times New Roman" w:hAnsi="Arial" w:cs="Arial"/>
                <w:b/>
                <w:sz w:val="24"/>
                <w:szCs w:val="24"/>
                <w:lang w:eastAsia="es-CO"/>
              </w:rPr>
            </w:pPr>
          </w:p>
          <w:p w:rsidR="00B7719D" w:rsidRPr="009516A0" w:rsidRDefault="00B7719D" w:rsidP="00B7719D">
            <w:pPr>
              <w:jc w:val="both"/>
              <w:rPr>
                <w:rFonts w:ascii="Arial" w:hAnsi="Arial" w:cs="Arial"/>
                <w:bCs/>
                <w:color w:val="202124"/>
                <w:sz w:val="24"/>
                <w:szCs w:val="24"/>
                <w:shd w:val="clear" w:color="auto" w:fill="FFFFFF"/>
              </w:rPr>
            </w:pPr>
            <w:r w:rsidRPr="009516A0">
              <w:rPr>
                <w:rStyle w:val="docssharedwiztogglelabeledlabeltext"/>
                <w:rFonts w:ascii="Arial" w:eastAsia="Times New Roman" w:hAnsi="Arial" w:cs="Arial"/>
                <w:sz w:val="24"/>
                <w:szCs w:val="24"/>
                <w:lang w:eastAsia="es-CO"/>
              </w:rPr>
              <w:t xml:space="preserve">Las Sesiones Públicas del Concejo Municipal de Envigado, son un mecanismo que permiten a los ciudadanos y ciudadanas, observar y participar en las deliberaciones del Concejo Municipal. En algunas de ellas el Hospital es invitado a informar a la comunidad sobre, avances, la atención de los ciudadanos y logros de interés para todos. Fechas 2025: </w:t>
            </w:r>
            <w:r w:rsidRPr="009516A0">
              <w:rPr>
                <w:rFonts w:ascii="Arial" w:hAnsi="Arial" w:cs="Arial"/>
                <w:bCs/>
                <w:color w:val="202124"/>
                <w:sz w:val="24"/>
                <w:szCs w:val="24"/>
                <w:shd w:val="clear" w:color="auto" w:fill="FFFFFF"/>
              </w:rPr>
              <w:t>febrero 28.</w:t>
            </w:r>
          </w:p>
          <w:p w:rsidR="00B7719D" w:rsidRPr="009516A0" w:rsidRDefault="00B7719D" w:rsidP="00B7719D">
            <w:pPr>
              <w:pStyle w:val="Prrafodelista"/>
              <w:numPr>
                <w:ilvl w:val="0"/>
                <w:numId w:val="8"/>
              </w:numPr>
              <w:jc w:val="both"/>
              <w:rPr>
                <w:rStyle w:val="docssharedwiztogglelabeledlabeltext"/>
                <w:rFonts w:ascii="Arial" w:eastAsia="Times New Roman" w:hAnsi="Arial" w:cs="Arial"/>
                <w:b/>
                <w:sz w:val="24"/>
                <w:szCs w:val="24"/>
                <w:lang w:eastAsia="es-CO"/>
              </w:rPr>
            </w:pPr>
            <w:r w:rsidRPr="009516A0">
              <w:rPr>
                <w:rStyle w:val="docssharedwiztogglelabeledlabeltext"/>
                <w:rFonts w:ascii="Arial" w:eastAsia="Times New Roman" w:hAnsi="Arial" w:cs="Arial"/>
                <w:b/>
                <w:sz w:val="24"/>
                <w:szCs w:val="24"/>
                <w:lang w:eastAsia="es-CO"/>
              </w:rPr>
              <w:t>Consejo de gobierno:</w:t>
            </w:r>
          </w:p>
          <w:p w:rsidR="00B7719D" w:rsidRPr="009516A0" w:rsidRDefault="00B7719D" w:rsidP="00B7719D">
            <w:pPr>
              <w:pStyle w:val="Prrafodelista"/>
              <w:ind w:left="1068"/>
              <w:jc w:val="both"/>
              <w:rPr>
                <w:rStyle w:val="docssharedwiztogglelabeledlabeltext"/>
                <w:rFonts w:ascii="Arial" w:eastAsia="Times New Roman" w:hAnsi="Arial" w:cs="Arial"/>
                <w:b/>
                <w:sz w:val="24"/>
                <w:szCs w:val="24"/>
                <w:lang w:eastAsia="es-CO"/>
              </w:rPr>
            </w:pPr>
          </w:p>
          <w:p w:rsidR="00B7719D" w:rsidRPr="009516A0" w:rsidRDefault="00B7719D" w:rsidP="00B7719D">
            <w:pPr>
              <w:jc w:val="both"/>
              <w:rPr>
                <w:rStyle w:val="docssharedwiztogglelabeledlabeltext"/>
                <w:rFonts w:ascii="Arial" w:eastAsia="Times New Roman" w:hAnsi="Arial" w:cs="Arial"/>
                <w:sz w:val="24"/>
                <w:szCs w:val="24"/>
                <w:lang w:eastAsia="es-CO"/>
              </w:rPr>
            </w:pPr>
            <w:r w:rsidRPr="009516A0">
              <w:rPr>
                <w:rStyle w:val="docssharedwiztogglelabeledlabeltext"/>
                <w:rFonts w:ascii="Arial" w:eastAsia="Times New Roman" w:hAnsi="Arial" w:cs="Arial"/>
                <w:sz w:val="24"/>
                <w:szCs w:val="24"/>
                <w:lang w:eastAsia="es-CO"/>
              </w:rPr>
              <w:t>El Consejo de Gobierno es el órgano superior jerárquico de consulta, asesoría, evaluación y de coordinación de los asuntos generales de la administración municipal de Envigado, el cual está presidido por el alcalde e integrado por los Secretarios de Despacho y los Jefes de Oficina. En estos espacios, la Gerencia de la E.S.E. participa por ser un ente descentralizado del Municipio. Fechas 2025:</w:t>
            </w:r>
            <w:r w:rsidRPr="009516A0">
              <w:rPr>
                <w:rFonts w:ascii="Arial" w:hAnsi="Arial" w:cs="Arial"/>
                <w:sz w:val="24"/>
                <w:szCs w:val="24"/>
              </w:rPr>
              <w:t xml:space="preserve"> </w:t>
            </w:r>
            <w:r w:rsidRPr="009516A0">
              <w:rPr>
                <w:rStyle w:val="docssharedwiztogglelabeledlabeltext"/>
                <w:rFonts w:ascii="Arial" w:eastAsia="Times New Roman" w:hAnsi="Arial" w:cs="Arial"/>
                <w:sz w:val="24"/>
                <w:szCs w:val="24"/>
                <w:lang w:eastAsia="es-CO"/>
              </w:rPr>
              <w:t>enero 30, febrero 21, marzo 28, abril 25, mayo 7. junio 25, julio 10, agosto 8, septiembre 5 y 15, octubre 7 y 20 y noviembre 19.</w:t>
            </w:r>
          </w:p>
          <w:p w:rsidR="00B7719D" w:rsidRPr="009516A0" w:rsidRDefault="00B7719D" w:rsidP="00B7719D">
            <w:pPr>
              <w:jc w:val="both"/>
              <w:rPr>
                <w:rStyle w:val="docssharedwiztogglelabeledlabeltext"/>
                <w:rFonts w:ascii="Arial" w:eastAsia="Times New Roman" w:hAnsi="Arial" w:cs="Arial"/>
                <w:sz w:val="24"/>
                <w:szCs w:val="24"/>
                <w:lang w:eastAsia="es-CO"/>
              </w:rPr>
            </w:pPr>
          </w:p>
          <w:p w:rsidR="00B7719D" w:rsidRPr="009516A0" w:rsidRDefault="00B7719D" w:rsidP="00B7719D">
            <w:pPr>
              <w:pStyle w:val="Prrafodelista"/>
              <w:numPr>
                <w:ilvl w:val="0"/>
                <w:numId w:val="8"/>
              </w:numPr>
              <w:jc w:val="both"/>
              <w:rPr>
                <w:rStyle w:val="docssharedwiztogglelabeledlabeltext"/>
                <w:rFonts w:ascii="Arial" w:eastAsia="Times New Roman" w:hAnsi="Arial" w:cs="Arial"/>
                <w:b/>
                <w:sz w:val="24"/>
                <w:szCs w:val="24"/>
                <w:lang w:eastAsia="es-CO"/>
              </w:rPr>
            </w:pPr>
            <w:r w:rsidRPr="009516A0">
              <w:rPr>
                <w:rStyle w:val="docssharedwiztogglelabeledlabeltext"/>
                <w:rFonts w:ascii="Arial" w:eastAsia="Times New Roman" w:hAnsi="Arial" w:cs="Arial"/>
                <w:b/>
                <w:sz w:val="24"/>
                <w:szCs w:val="24"/>
                <w:lang w:eastAsia="es-CO"/>
              </w:rPr>
              <w:t>Comité de participación social en salud – COPACO:</w:t>
            </w:r>
          </w:p>
          <w:p w:rsidR="00B7719D" w:rsidRPr="009516A0" w:rsidRDefault="00B7719D" w:rsidP="00B7719D">
            <w:pPr>
              <w:pStyle w:val="Prrafodelista"/>
              <w:ind w:left="1068"/>
              <w:jc w:val="both"/>
              <w:rPr>
                <w:rStyle w:val="docssharedwiztogglelabeledlabeltext"/>
                <w:rFonts w:ascii="Arial" w:eastAsia="Times New Roman" w:hAnsi="Arial" w:cs="Arial"/>
                <w:b/>
                <w:sz w:val="24"/>
                <w:szCs w:val="24"/>
                <w:lang w:eastAsia="es-CO"/>
              </w:rPr>
            </w:pPr>
          </w:p>
          <w:p w:rsidR="00B7719D" w:rsidRPr="009516A0" w:rsidRDefault="00B7719D" w:rsidP="00B7719D">
            <w:pPr>
              <w:jc w:val="both"/>
              <w:rPr>
                <w:rFonts w:ascii="Arial" w:hAnsi="Arial" w:cs="Arial"/>
                <w:sz w:val="24"/>
                <w:szCs w:val="24"/>
              </w:rPr>
            </w:pPr>
            <w:r w:rsidRPr="009516A0">
              <w:rPr>
                <w:rStyle w:val="docssharedwiztogglelabeledlabeltext"/>
                <w:rFonts w:ascii="Arial" w:eastAsia="Times New Roman" w:hAnsi="Arial" w:cs="Arial"/>
                <w:sz w:val="24"/>
                <w:szCs w:val="24"/>
                <w:lang w:eastAsia="es-CO"/>
              </w:rPr>
              <w:t xml:space="preserve">La E.S.E. Hospital Manuel Uribe Ángel, lidera el Comité de Participación Social en Salud el Municipio de Envigado, con el fin de contribuir al control social sobre planes, programas, proyectos y recursos de salud del municipio. Fechas 2025: </w:t>
            </w:r>
            <w:r w:rsidRPr="009516A0">
              <w:rPr>
                <w:rFonts w:ascii="Arial" w:hAnsi="Arial" w:cs="Arial"/>
                <w:sz w:val="24"/>
                <w:szCs w:val="24"/>
              </w:rPr>
              <w:t>marzo 14, junio 13 y septiembre 18.</w:t>
            </w:r>
          </w:p>
          <w:p w:rsidR="00B7719D" w:rsidRPr="009516A0" w:rsidRDefault="00B7719D" w:rsidP="00B7719D">
            <w:pPr>
              <w:jc w:val="both"/>
              <w:rPr>
                <w:rFonts w:ascii="Arial" w:hAnsi="Arial" w:cs="Arial"/>
                <w:sz w:val="24"/>
                <w:szCs w:val="24"/>
              </w:rPr>
            </w:pPr>
          </w:p>
          <w:p w:rsidR="00B7719D" w:rsidRPr="009516A0" w:rsidRDefault="00B7719D" w:rsidP="00B7719D">
            <w:pPr>
              <w:pStyle w:val="Prrafodelista"/>
              <w:numPr>
                <w:ilvl w:val="0"/>
                <w:numId w:val="8"/>
              </w:numPr>
              <w:jc w:val="both"/>
              <w:rPr>
                <w:rStyle w:val="docssharedwiztogglelabeledlabeltext"/>
                <w:rFonts w:ascii="Arial" w:eastAsia="Times New Roman" w:hAnsi="Arial" w:cs="Arial"/>
                <w:b/>
                <w:sz w:val="24"/>
                <w:szCs w:val="24"/>
                <w:lang w:eastAsia="es-CO"/>
              </w:rPr>
            </w:pPr>
            <w:r w:rsidRPr="009516A0">
              <w:rPr>
                <w:rStyle w:val="docssharedwiztogglelabeledlabeltext"/>
                <w:rFonts w:ascii="Arial" w:eastAsia="Times New Roman" w:hAnsi="Arial" w:cs="Arial"/>
                <w:b/>
                <w:sz w:val="24"/>
                <w:szCs w:val="24"/>
                <w:lang w:eastAsia="es-CO"/>
              </w:rPr>
              <w:lastRenderedPageBreak/>
              <w:t>En la rendición de Cuentas</w:t>
            </w:r>
          </w:p>
          <w:p w:rsidR="00B7719D" w:rsidRPr="009516A0" w:rsidRDefault="00B7719D" w:rsidP="00B7719D">
            <w:pPr>
              <w:jc w:val="both"/>
              <w:rPr>
                <w:rStyle w:val="docssharedwiztogglelabeledlabeltext"/>
                <w:rFonts w:ascii="Arial" w:eastAsia="Times New Roman" w:hAnsi="Arial" w:cs="Arial"/>
                <w:sz w:val="24"/>
                <w:szCs w:val="24"/>
                <w:lang w:eastAsia="es-CO"/>
              </w:rPr>
            </w:pPr>
            <w:r w:rsidRPr="009516A0">
              <w:rPr>
                <w:rStyle w:val="docssharedwiztogglelabeledlabeltext"/>
                <w:rFonts w:ascii="Arial" w:eastAsia="Times New Roman" w:hAnsi="Arial" w:cs="Arial"/>
                <w:sz w:val="24"/>
                <w:szCs w:val="24"/>
                <w:lang w:eastAsia="es-CO"/>
              </w:rPr>
              <w:t>La Gerente del Hospital, informó a la comunidad los avances que ha tenido la Institución y habló sobre la inversión que realizó el ministerio de salud para la adquisición de equipos de última tecnología como lo es el resonador para la institución y dos</w:t>
            </w:r>
            <w:r w:rsidRPr="009516A0">
              <w:rPr>
                <w:rStyle w:val="docssharedwiztogglelabeledlabeltext"/>
                <w:rFonts w:ascii="Arial" w:eastAsia="Times New Roman" w:hAnsi="Arial" w:cs="Arial"/>
                <w:color w:val="0000FF"/>
                <w:sz w:val="24"/>
                <w:szCs w:val="24"/>
                <w:lang w:eastAsia="es-CO"/>
              </w:rPr>
              <w:t xml:space="preserve"> </w:t>
            </w:r>
            <w:r w:rsidRPr="009516A0">
              <w:rPr>
                <w:rStyle w:val="docssharedwiztogglelabeledlabeltext"/>
                <w:rFonts w:ascii="Arial" w:eastAsia="Times New Roman" w:hAnsi="Arial" w:cs="Arial"/>
                <w:sz w:val="24"/>
                <w:szCs w:val="24"/>
                <w:lang w:eastAsia="es-CO"/>
              </w:rPr>
              <w:t>nuevos angiógrafos, los cuales permite cumplir con los estándares de calidad para la prestación de servicios de Salud en el Manuel Uribe Ángel.</w:t>
            </w:r>
          </w:p>
          <w:p w:rsidR="00B7719D" w:rsidRPr="009516A0" w:rsidRDefault="00B7719D" w:rsidP="00B7719D">
            <w:pPr>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siguiente enlace se puede ver los diferentes espacios de participación de la gerencia en el año 2025: </w:t>
            </w:r>
          </w:p>
          <w:p w:rsidR="00B7719D" w:rsidRPr="009516A0" w:rsidRDefault="00B7719D" w:rsidP="00B7719D">
            <w:pPr>
              <w:rPr>
                <w:rFonts w:ascii="Arial" w:hAnsi="Arial" w:cs="Arial"/>
                <w:sz w:val="24"/>
                <w:szCs w:val="24"/>
              </w:rPr>
            </w:pPr>
          </w:p>
          <w:p w:rsidR="00B7719D" w:rsidRPr="009516A0" w:rsidRDefault="00B7719D" w:rsidP="00B7719D">
            <w:pPr>
              <w:rPr>
                <w:rFonts w:ascii="Arial" w:eastAsia="Times New Roman" w:hAnsi="Arial" w:cs="Arial"/>
                <w:sz w:val="24"/>
                <w:szCs w:val="24"/>
                <w:lang w:eastAsia="es-CO"/>
              </w:rPr>
            </w:pPr>
            <w:hyperlink r:id="rId13" w:history="1">
              <w:r w:rsidRPr="009516A0">
                <w:rPr>
                  <w:rStyle w:val="Hipervnculo"/>
                  <w:rFonts w:ascii="Arial" w:eastAsia="Times New Roman" w:hAnsi="Arial" w:cs="Arial"/>
                  <w:sz w:val="24"/>
                  <w:szCs w:val="24"/>
                  <w:lang w:eastAsia="es-CO"/>
                </w:rPr>
                <w:t>https://www.hospitalmua.gov.co/Participa/Rendicin%20de%20cuentas/Gerencia_Espacios_Participacion_2025.docx</w:t>
              </w:r>
            </w:hyperlink>
            <w:r w:rsidRPr="009516A0">
              <w:rPr>
                <w:rFonts w:ascii="Arial" w:eastAsia="Times New Roman" w:hAnsi="Arial" w:cs="Arial"/>
                <w:sz w:val="24"/>
                <w:szCs w:val="24"/>
                <w:lang w:eastAsia="es-CO"/>
              </w:rPr>
              <w:t xml:space="preserve"> </w:t>
            </w:r>
          </w:p>
          <w:p w:rsidR="00B7719D" w:rsidRPr="009516A0" w:rsidRDefault="00B7719D" w:rsidP="00B7719D"/>
          <w:p w:rsidR="00B7719D" w:rsidRPr="009516A0" w:rsidRDefault="00B7719D" w:rsidP="00B7719D">
            <w:pPr>
              <w:jc w:val="both"/>
              <w:rPr>
                <w:rFonts w:ascii="Arial" w:eastAsia="Times New Roman" w:hAnsi="Arial" w:cs="Arial"/>
                <w:b/>
                <w:bCs/>
                <w:sz w:val="24"/>
                <w:szCs w:val="24"/>
                <w:lang w:eastAsia="es-CO"/>
              </w:rPr>
            </w:pPr>
            <w:r w:rsidRPr="009516A0">
              <w:rPr>
                <w:rFonts w:ascii="Arial" w:eastAsia="Times New Roman" w:hAnsi="Arial" w:cs="Arial"/>
                <w:b/>
                <w:bCs/>
                <w:sz w:val="24"/>
                <w:szCs w:val="24"/>
                <w:lang w:eastAsia="es-CO"/>
              </w:rPr>
              <w:t>Aportes del seguimiento institucional al fortalecimiento del control social</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seguimiento semestral realizado por la Oficina de Planeación y Proyectos, junto con la verificación independiente de la Oficina de Control Interno, constituyó un mecanismo clave para garantizar la transparencia y la efectividad en la ejecución de la Política de Participación Social en Salud durante la vigencia 2025.</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Este proceso permitió:</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061587">
            <w:pPr>
              <w:numPr>
                <w:ilvl w:val="0"/>
                <w:numId w:val="46"/>
              </w:numPr>
              <w:tabs>
                <w:tab w:val="num" w:pos="720"/>
              </w:tabs>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Identificar desviaciones tempranas frente a la programación.</w:t>
            </w:r>
          </w:p>
          <w:p w:rsidR="00B7719D" w:rsidRPr="009516A0" w:rsidRDefault="00B7719D" w:rsidP="00061587">
            <w:pPr>
              <w:numPr>
                <w:ilvl w:val="0"/>
                <w:numId w:val="46"/>
              </w:numPr>
              <w:tabs>
                <w:tab w:val="num" w:pos="720"/>
              </w:tabs>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Implementar ajustes correctivos oportunos.</w:t>
            </w:r>
          </w:p>
          <w:p w:rsidR="00B7719D" w:rsidRPr="009516A0" w:rsidRDefault="00B7719D" w:rsidP="00061587">
            <w:pPr>
              <w:numPr>
                <w:ilvl w:val="0"/>
                <w:numId w:val="46"/>
              </w:numPr>
              <w:tabs>
                <w:tab w:val="num" w:pos="720"/>
              </w:tabs>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Fortalecer la calidad de los soportes documentales.</w:t>
            </w:r>
          </w:p>
          <w:p w:rsidR="00B7719D" w:rsidRPr="009516A0" w:rsidRDefault="00B7719D" w:rsidP="00061587">
            <w:pPr>
              <w:numPr>
                <w:ilvl w:val="0"/>
                <w:numId w:val="46"/>
              </w:numPr>
              <w:tabs>
                <w:tab w:val="num" w:pos="720"/>
              </w:tabs>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Garantizar coherencia entre actividades ejecutadas y metas institucionales.</w:t>
            </w:r>
          </w:p>
          <w:p w:rsidR="00B7719D" w:rsidRPr="009516A0" w:rsidRDefault="00B7719D" w:rsidP="00061587">
            <w:pPr>
              <w:numPr>
                <w:ilvl w:val="0"/>
                <w:numId w:val="46"/>
              </w:numPr>
              <w:tabs>
                <w:tab w:val="num" w:pos="720"/>
              </w:tabs>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Consolidar una cultura de evaluación permanente.</w:t>
            </w:r>
          </w:p>
          <w:p w:rsidR="00B7719D" w:rsidRPr="009516A0" w:rsidRDefault="00B7719D" w:rsidP="00B7719D">
            <w:pPr>
              <w:tabs>
                <w:tab w:val="num" w:pos="720"/>
              </w:tabs>
              <w:ind w:left="360"/>
              <w:jc w:val="both"/>
              <w:rPr>
                <w:rFonts w:ascii="Arial" w:eastAsia="Times New Roman" w:hAnsi="Arial" w:cs="Arial"/>
                <w:sz w:val="24"/>
                <w:szCs w:val="24"/>
                <w:lang w:eastAsia="es-CO"/>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El monitoreo continuo aseguró que el cumplimiento reportado (99,26%) correspondiera a actividades efectivamente ejecutadas y verificadas, y no únicamente a reportes administrativos.</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En este sentido, el ejercicio de seguimiento se convierte en una herramienta preventiva frente a riesgos asociados a la ineficiencia administrativa o debilidades en la gestión participativa, fortaleciendo el enfoque de integridad institucional y lucha contra la corrupción.</w:t>
            </w:r>
          </w:p>
          <w:p w:rsidR="00B7719D" w:rsidRPr="009516A0" w:rsidRDefault="00B7719D" w:rsidP="00B7719D">
            <w:pPr>
              <w:rPr>
                <w:rStyle w:val="docssharedwiztogglelabeledlabeltext"/>
                <w:rFonts w:ascii="Arial" w:eastAsia="Times New Roman" w:hAnsi="Arial" w:cs="Arial"/>
                <w:lang w:eastAsia="es-CO"/>
              </w:rPr>
            </w:pPr>
          </w:p>
        </w:tc>
      </w:tr>
    </w:tbl>
    <w:p w:rsidR="00B7719D" w:rsidRPr="009516A0" w:rsidRDefault="00B7719D" w:rsidP="00B7719D">
      <w:pPr>
        <w:pStyle w:val="Prrafodelista"/>
        <w:numPr>
          <w:ilvl w:val="0"/>
          <w:numId w:val="6"/>
        </w:numPr>
        <w:spacing w:after="0" w:line="240" w:lineRule="auto"/>
        <w:jc w:val="both"/>
        <w:rPr>
          <w:rFonts w:ascii="Arial" w:eastAsia="Times New Roman" w:hAnsi="Arial" w:cs="Arial"/>
          <w:b/>
          <w:sz w:val="24"/>
          <w:szCs w:val="24"/>
          <w:lang w:eastAsia="es-CO"/>
        </w:rPr>
      </w:pPr>
      <w:r w:rsidRPr="009516A0">
        <w:rPr>
          <w:rFonts w:ascii="Arial" w:eastAsia="Times New Roman" w:hAnsi="Arial" w:cs="Arial"/>
          <w:b/>
          <w:sz w:val="24"/>
          <w:szCs w:val="24"/>
          <w:lang w:eastAsia="es-CO"/>
        </w:rPr>
        <w:lastRenderedPageBreak/>
        <w:t xml:space="preserve">Enuncie los temas o programas específicos en los que la entidad capacita, brinda asistencia técnica y/o desarrolla campañas de difusión para promover la participación ciudadana en otras entidades o grupos. </w:t>
      </w:r>
    </w:p>
    <w:p w:rsidR="00B7719D" w:rsidRPr="009516A0" w:rsidRDefault="00B7719D" w:rsidP="00B7719D">
      <w:pPr>
        <w:spacing w:after="0" w:line="240" w:lineRule="auto"/>
        <w:jc w:val="both"/>
        <w:rPr>
          <w:rFonts w:ascii="Arial" w:eastAsia="Times New Roman" w:hAnsi="Arial" w:cs="Arial"/>
          <w:sz w:val="24"/>
          <w:szCs w:val="24"/>
          <w:lang w:eastAsia="es-CO"/>
        </w:rPr>
      </w:pPr>
    </w:p>
    <w:p w:rsidR="00B7719D" w:rsidRPr="009516A0" w:rsidRDefault="00B7719D" w:rsidP="00B7719D">
      <w:pPr>
        <w:spacing w:after="0" w:line="240" w:lineRule="auto"/>
        <w:jc w:val="both"/>
        <w:rPr>
          <w:rFonts w:ascii="Arial" w:eastAsia="Times New Roman" w:hAnsi="Arial" w:cs="Arial"/>
          <w:b/>
          <w:bCs/>
          <w:color w:val="EE0000"/>
          <w:sz w:val="24"/>
          <w:szCs w:val="24"/>
          <w:lang w:eastAsia="es-CO"/>
        </w:rPr>
      </w:pPr>
      <w:r w:rsidRPr="009516A0">
        <w:rPr>
          <w:rFonts w:ascii="Arial" w:eastAsia="Times New Roman" w:hAnsi="Arial" w:cs="Arial"/>
          <w:sz w:val="24"/>
          <w:szCs w:val="24"/>
          <w:lang w:eastAsia="es-CO"/>
        </w:rPr>
        <w:t xml:space="preserve">Por ejemplo: Capacitación a </w:t>
      </w:r>
      <w:r w:rsidRPr="009516A0">
        <w:rPr>
          <w:rFonts w:ascii="Arial" w:eastAsia="Times New Roman" w:hAnsi="Arial" w:cs="Arial"/>
          <w:b/>
          <w:bCs/>
          <w:sz w:val="24"/>
          <w:szCs w:val="24"/>
          <w:lang w:eastAsia="es-CO"/>
        </w:rPr>
        <w:t>veedurías ciudadanas</w:t>
      </w:r>
      <w:r w:rsidRPr="009516A0">
        <w:rPr>
          <w:rFonts w:ascii="Arial" w:eastAsia="Times New Roman" w:hAnsi="Arial" w:cs="Arial"/>
          <w:sz w:val="24"/>
          <w:szCs w:val="24"/>
          <w:lang w:eastAsia="es-CO"/>
        </w:rPr>
        <w:t xml:space="preserve">, campañas de difusión de la ley 1712 de 2014, entre otros. </w:t>
      </w:r>
      <w:bookmarkStart w:id="1" w:name="_Hlk208316915"/>
    </w:p>
    <w:bookmarkEnd w:id="1"/>
    <w:p w:rsidR="00B7719D" w:rsidRPr="009516A0" w:rsidRDefault="00B7719D" w:rsidP="00B7719D">
      <w:pPr>
        <w:spacing w:after="0" w:line="240" w:lineRule="auto"/>
        <w:jc w:val="both"/>
        <w:rPr>
          <w:rFonts w:ascii="Arial" w:eastAsia="Times New Roman" w:hAnsi="Arial" w:cs="Arial"/>
          <w:sz w:val="24"/>
          <w:szCs w:val="24"/>
          <w:lang w:eastAsia="es-CO"/>
        </w:rPr>
      </w:pPr>
    </w:p>
    <w:tbl>
      <w:tblPr>
        <w:tblStyle w:val="Tablaconcuadrcula"/>
        <w:tblW w:w="0" w:type="auto"/>
        <w:tblInd w:w="421" w:type="dxa"/>
        <w:tblLook w:val="04A0" w:firstRow="1" w:lastRow="0" w:firstColumn="1" w:lastColumn="0" w:noHBand="0" w:noVBand="1"/>
      </w:tblPr>
      <w:tblGrid>
        <w:gridCol w:w="8861"/>
      </w:tblGrid>
      <w:tr w:rsidR="00B7719D" w:rsidRPr="009516A0" w:rsidTr="00B7719D">
        <w:tc>
          <w:tcPr>
            <w:tcW w:w="8861" w:type="dxa"/>
          </w:tcPr>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Entre los temas socializados se tienen:</w:t>
            </w:r>
          </w:p>
          <w:p w:rsidR="00B7719D" w:rsidRPr="009516A0" w:rsidRDefault="00B7719D" w:rsidP="00B7719D">
            <w:pPr>
              <w:jc w:val="both"/>
              <w:rPr>
                <w:rFonts w:ascii="Arial" w:eastAsia="Times New Roman" w:hAnsi="Arial" w:cs="Arial"/>
                <w:sz w:val="24"/>
                <w:szCs w:val="24"/>
                <w:lang w:eastAsia="es-CO"/>
              </w:rPr>
            </w:pP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Evaluación POA</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Humanización</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Modelo de inclusión</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Servicio al ciudadano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Derechos y deberes diferenciales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Política de participación social en salud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Derecho a la participación de la comunidad</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lastRenderedPageBreak/>
              <w:t xml:space="preserve">Triage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Resolución de conflictos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Comunicación asertiva</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Derecho a la segunda opinión</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Racionalización de trámites y SUIT</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Rendición de cuentas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Cuidados paliativos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Atención preferencial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Modelo de Inclusión</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Cuidados paliativos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Gobernanza</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Innovación Pública Digital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Seguridad y Privacidad de la Información</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Cultura y Apropiación Digital</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Servicios y Procesos Inteligentes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Proyectos de Transformación Digital</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Estrategias de Ciudades y Territorios Inteligentes</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Política de Gobierno Digital</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Modelo Integrado de Planeación y Gestión (MIPG)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Modelo Estándar de Control Interno (MECI).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Líneas de defensa en la gestión institucional. </w:t>
            </w:r>
          </w:p>
          <w:p w:rsidR="00B7719D" w:rsidRPr="009516A0" w:rsidRDefault="00B7719D" w:rsidP="00B7719D">
            <w:pPr>
              <w:pStyle w:val="Prrafodelista"/>
              <w:numPr>
                <w:ilvl w:val="0"/>
                <w:numId w:val="7"/>
              </w:num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Código de Conducta y Buen Gobierno (CCBG).</w:t>
            </w: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siguiente enlace se puede visualizar el micrositio web de mecanismos de participación con el que cuenta la ESE para la comunidad en su página web institucional. </w:t>
            </w:r>
            <w:hyperlink r:id="rId14" w:history="1">
              <w:r w:rsidRPr="009516A0">
                <w:rPr>
                  <w:rStyle w:val="Hipervnculo"/>
                  <w:rFonts w:ascii="Arial" w:eastAsia="Times New Roman" w:hAnsi="Arial" w:cs="Arial"/>
                  <w:sz w:val="24"/>
                  <w:szCs w:val="24"/>
                  <w:lang w:eastAsia="es-CO"/>
                </w:rPr>
                <w:t>https://www.hospitalmua.gov.co/TransparenciaAccesoInformacion/Paginas/Participacion-politica.aspx</w:t>
              </w:r>
            </w:hyperlink>
            <w:r w:rsidRPr="009516A0">
              <w:rPr>
                <w:rStyle w:val="Hipervnculo"/>
                <w:rFonts w:ascii="Arial" w:eastAsia="Times New Roman" w:hAnsi="Arial" w:cs="Arial"/>
                <w:sz w:val="24"/>
                <w:szCs w:val="24"/>
                <w:lang w:eastAsia="es-CO"/>
              </w:rPr>
              <w:t xml:space="preserve">   </w:t>
            </w:r>
          </w:p>
          <w:p w:rsidR="00B7719D" w:rsidRPr="009516A0" w:rsidRDefault="00B7719D" w:rsidP="00B7719D">
            <w:pPr>
              <w:jc w:val="both"/>
              <w:rPr>
                <w:rStyle w:val="docssharedwiztogglelabeledlabeltext"/>
                <w:rFonts w:ascii="Arial" w:hAnsi="Arial" w:cs="Arial"/>
              </w:rPr>
            </w:pPr>
          </w:p>
        </w:tc>
      </w:tr>
    </w:tbl>
    <w:p w:rsidR="00B7719D" w:rsidRPr="009516A0" w:rsidRDefault="00B7719D" w:rsidP="00B7719D">
      <w:pPr>
        <w:pStyle w:val="Prrafodelista"/>
        <w:ind w:left="644"/>
        <w:jc w:val="both"/>
        <w:rPr>
          <w:rFonts w:ascii="Arial" w:hAnsi="Arial" w:cs="Arial"/>
          <w:b/>
          <w:sz w:val="24"/>
          <w:szCs w:val="24"/>
        </w:rPr>
      </w:pPr>
    </w:p>
    <w:p w:rsidR="00B7719D" w:rsidRPr="009516A0" w:rsidRDefault="00B7719D" w:rsidP="00B7719D">
      <w:pPr>
        <w:pStyle w:val="Prrafodelista"/>
        <w:ind w:left="644"/>
        <w:jc w:val="both"/>
        <w:rPr>
          <w:rFonts w:ascii="Arial" w:hAnsi="Arial" w:cs="Arial"/>
          <w:b/>
          <w:sz w:val="24"/>
          <w:szCs w:val="24"/>
        </w:rPr>
      </w:pPr>
    </w:p>
    <w:p w:rsidR="00B7719D" w:rsidRPr="009516A0" w:rsidRDefault="00B7719D" w:rsidP="00B7719D">
      <w:pPr>
        <w:pStyle w:val="Prrafodelista"/>
        <w:numPr>
          <w:ilvl w:val="0"/>
          <w:numId w:val="6"/>
        </w:numPr>
        <w:jc w:val="both"/>
        <w:rPr>
          <w:rFonts w:ascii="Arial" w:hAnsi="Arial" w:cs="Arial"/>
          <w:b/>
          <w:sz w:val="24"/>
          <w:szCs w:val="24"/>
        </w:rPr>
      </w:pPr>
      <w:r w:rsidRPr="009516A0">
        <w:rPr>
          <w:rFonts w:ascii="Arial" w:hAnsi="Arial" w:cs="Arial"/>
          <w:b/>
          <w:sz w:val="24"/>
          <w:szCs w:val="24"/>
        </w:rPr>
        <w:t>Describa la forma como las metas relacionadas con la promoción de la participación ciudadana se encuentran contempladas en:</w:t>
      </w:r>
    </w:p>
    <w:p w:rsidR="00B7719D" w:rsidRPr="009516A0" w:rsidRDefault="00B7719D" w:rsidP="00B7719D">
      <w:pPr>
        <w:pStyle w:val="Prrafodelista"/>
        <w:jc w:val="both"/>
        <w:rPr>
          <w:rFonts w:ascii="Arial" w:hAnsi="Arial" w:cs="Arial"/>
          <w:b/>
          <w:sz w:val="24"/>
          <w:szCs w:val="24"/>
        </w:rPr>
      </w:pPr>
    </w:p>
    <w:p w:rsidR="00B7719D" w:rsidRPr="00960C73" w:rsidRDefault="00B7719D" w:rsidP="00B7719D">
      <w:pPr>
        <w:pStyle w:val="Prrafodelista"/>
        <w:numPr>
          <w:ilvl w:val="0"/>
          <w:numId w:val="2"/>
        </w:numPr>
        <w:jc w:val="both"/>
        <w:rPr>
          <w:rStyle w:val="docssharedwiztogglelabeledlabeltext"/>
          <w:rFonts w:ascii="Arial" w:hAnsi="Arial" w:cs="Arial"/>
          <w:sz w:val="24"/>
          <w:szCs w:val="24"/>
        </w:rPr>
      </w:pPr>
      <w:r w:rsidRPr="00960C73">
        <w:rPr>
          <w:rStyle w:val="docssharedwiztogglelabeledlabeltext"/>
          <w:rFonts w:ascii="Arial" w:hAnsi="Arial" w:cs="Arial"/>
          <w:sz w:val="24"/>
          <w:szCs w:val="24"/>
        </w:rPr>
        <w:t>Plan de Desarrollo de la ESE- PDI 2024-2028 (a marzo 31)</w:t>
      </w:r>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B7719D">
            <w:pPr>
              <w:jc w:val="both"/>
              <w:rPr>
                <w:rStyle w:val="docssharedwiztogglelabeledlabeltext"/>
                <w:rFonts w:ascii="Arial" w:hAnsi="Arial" w:cs="Arial"/>
                <w:sz w:val="24"/>
                <w:szCs w:val="24"/>
              </w:rPr>
            </w:pPr>
            <w:bookmarkStart w:id="2" w:name="_Hlk190160194"/>
            <w:r w:rsidRPr="009516A0">
              <w:rPr>
                <w:rStyle w:val="docssharedwiztogglelabeledlabeltext"/>
                <w:rFonts w:ascii="Arial" w:hAnsi="Arial" w:cs="Arial"/>
                <w:sz w:val="24"/>
                <w:szCs w:val="24"/>
              </w:rPr>
              <w:t xml:space="preserve">En cumplimiento de los principios de transparencia, participación y corresponsabilidad, la E.S.E. Hospital Manuel Uribe Ángel participó activamente, en articulación con el Municipio de Envigado, en las consultas ciudadanas para </w:t>
            </w:r>
            <w:r w:rsidRPr="009516A0">
              <w:rPr>
                <w:rStyle w:val="docssharedwiztogglelabeledlabeltext"/>
                <w:rFonts w:ascii="Arial" w:hAnsi="Arial" w:cs="Arial"/>
                <w:b/>
                <w:sz w:val="24"/>
                <w:szCs w:val="24"/>
              </w:rPr>
              <w:t>la formulación del Plan de Desarrollo Institucional 2024–2027,</w:t>
            </w:r>
            <w:r w:rsidRPr="009516A0">
              <w:rPr>
                <w:rStyle w:val="docssharedwiztogglelabeledlabeltext"/>
                <w:rFonts w:ascii="Arial" w:hAnsi="Arial" w:cs="Arial"/>
                <w:sz w:val="24"/>
                <w:szCs w:val="24"/>
              </w:rPr>
              <w:t xml:space="preserve"> en concordancia con el </w:t>
            </w:r>
            <w:r w:rsidRPr="009516A0">
              <w:rPr>
                <w:rStyle w:val="docssharedwiztogglelabeledlabeltext"/>
                <w:rFonts w:ascii="Arial" w:hAnsi="Arial" w:cs="Arial"/>
                <w:b/>
                <w:sz w:val="24"/>
                <w:szCs w:val="24"/>
              </w:rPr>
              <w:t>Plan de Desarrollo Municipal 2024–2027</w:t>
            </w:r>
            <w:r w:rsidRPr="009516A0">
              <w:rPr>
                <w:rStyle w:val="docssharedwiztogglelabeledlabeltext"/>
                <w:rFonts w:ascii="Arial" w:hAnsi="Arial" w:cs="Arial"/>
                <w:sz w:val="24"/>
                <w:szCs w:val="24"/>
              </w:rPr>
              <w:t xml:space="preserve">. Se desarrollaron asambleas zonales en cada una de las zonas en las que se divide administrativamente el municipio, promoviendo el ejercicio de participación ciudadana en los procesos de planificación territorial. Como resultado de estas jornadas, se registraron </w:t>
            </w:r>
            <w:r w:rsidRPr="009516A0">
              <w:rPr>
                <w:rStyle w:val="docssharedwiztogglelabeledlabeltext"/>
                <w:rFonts w:ascii="Arial" w:hAnsi="Arial" w:cs="Arial"/>
                <w:b/>
                <w:sz w:val="24"/>
                <w:szCs w:val="24"/>
              </w:rPr>
              <w:t>21 intervenciones</w:t>
            </w:r>
            <w:r w:rsidRPr="009516A0">
              <w:rPr>
                <w:rStyle w:val="docssharedwiztogglelabeledlabeltext"/>
                <w:rFonts w:ascii="Arial" w:hAnsi="Arial" w:cs="Arial"/>
                <w:sz w:val="24"/>
                <w:szCs w:val="24"/>
              </w:rPr>
              <w:t xml:space="preserve"> de la comunidad directamente relacionadas con temas de salud y la gestión del hospital.</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Las propuestas ciudadanas fueron sistemáticamente analizadas por el equipo técnico de la institución, arrojando los siguientes resultados:</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061587">
            <w:pPr>
              <w:pStyle w:val="Prrafodelista"/>
              <w:numPr>
                <w:ilvl w:val="0"/>
                <w:numId w:val="34"/>
              </w:numPr>
              <w:jc w:val="both"/>
              <w:rPr>
                <w:rStyle w:val="docssharedwiztogglelabeledlabeltext"/>
                <w:rFonts w:ascii="Arial" w:hAnsi="Arial" w:cs="Arial"/>
                <w:sz w:val="24"/>
                <w:szCs w:val="24"/>
              </w:rPr>
            </w:pPr>
            <w:r w:rsidRPr="009516A0">
              <w:rPr>
                <w:rStyle w:val="docssharedwiztogglelabeledlabeltext"/>
                <w:rFonts w:ascii="Arial" w:hAnsi="Arial" w:cs="Arial"/>
                <w:b/>
                <w:sz w:val="24"/>
                <w:szCs w:val="24"/>
              </w:rPr>
              <w:lastRenderedPageBreak/>
              <w:t>21</w:t>
            </w:r>
            <w:r w:rsidRPr="009516A0">
              <w:rPr>
                <w:rStyle w:val="docssharedwiztogglelabeledlabeltext"/>
                <w:rFonts w:ascii="Arial" w:hAnsi="Arial" w:cs="Arial"/>
                <w:sz w:val="24"/>
                <w:szCs w:val="24"/>
              </w:rPr>
              <w:t xml:space="preserve"> propuestas descartadas por no estar dentro del ámbito funcional o competencial del hospital.</w:t>
            </w:r>
          </w:p>
          <w:p w:rsidR="00B7719D" w:rsidRPr="009516A0" w:rsidRDefault="00B7719D" w:rsidP="00061587">
            <w:pPr>
              <w:pStyle w:val="Prrafodelista"/>
              <w:numPr>
                <w:ilvl w:val="0"/>
                <w:numId w:val="34"/>
              </w:numPr>
              <w:jc w:val="both"/>
              <w:rPr>
                <w:rStyle w:val="docssharedwiztogglelabeledlabeltext"/>
                <w:rFonts w:ascii="Arial" w:hAnsi="Arial" w:cs="Arial"/>
                <w:sz w:val="24"/>
                <w:szCs w:val="24"/>
              </w:rPr>
            </w:pPr>
            <w:r w:rsidRPr="009516A0">
              <w:rPr>
                <w:rStyle w:val="docssharedwiztogglelabeledlabeltext"/>
                <w:rFonts w:ascii="Arial" w:hAnsi="Arial" w:cs="Arial"/>
                <w:b/>
                <w:sz w:val="24"/>
                <w:szCs w:val="24"/>
              </w:rPr>
              <w:t>2</w:t>
            </w:r>
            <w:r w:rsidRPr="009516A0">
              <w:rPr>
                <w:rStyle w:val="docssharedwiztogglelabeledlabeltext"/>
                <w:rFonts w:ascii="Arial" w:hAnsi="Arial" w:cs="Arial"/>
                <w:sz w:val="24"/>
                <w:szCs w:val="24"/>
              </w:rPr>
              <w:t xml:space="preserve"> estrategias identificadas como no viables, debido a restricciones técnicas o presupuestales.</w:t>
            </w:r>
          </w:p>
          <w:p w:rsidR="00B7719D" w:rsidRPr="009516A0" w:rsidRDefault="00B7719D" w:rsidP="00061587">
            <w:pPr>
              <w:pStyle w:val="Prrafodelista"/>
              <w:numPr>
                <w:ilvl w:val="0"/>
                <w:numId w:val="34"/>
              </w:numPr>
              <w:jc w:val="both"/>
              <w:rPr>
                <w:rStyle w:val="docssharedwiztogglelabeledlabeltext"/>
                <w:rFonts w:ascii="Arial" w:hAnsi="Arial" w:cs="Arial"/>
                <w:sz w:val="24"/>
                <w:szCs w:val="24"/>
              </w:rPr>
            </w:pPr>
            <w:r w:rsidRPr="009516A0">
              <w:rPr>
                <w:rStyle w:val="docssharedwiztogglelabeledlabeltext"/>
                <w:rFonts w:ascii="Arial" w:hAnsi="Arial" w:cs="Arial"/>
                <w:b/>
                <w:sz w:val="24"/>
                <w:szCs w:val="24"/>
              </w:rPr>
              <w:t>2</w:t>
            </w:r>
            <w:r w:rsidRPr="009516A0">
              <w:rPr>
                <w:rStyle w:val="docssharedwiztogglelabeledlabeltext"/>
                <w:rFonts w:ascii="Arial" w:hAnsi="Arial" w:cs="Arial"/>
                <w:sz w:val="24"/>
                <w:szCs w:val="24"/>
              </w:rPr>
              <w:t xml:space="preserve"> estrategias parcialmente viables, susceptibles de ser consideradas dentro de procesos complementarios.</w:t>
            </w:r>
          </w:p>
          <w:p w:rsidR="00B7719D" w:rsidRPr="009516A0" w:rsidRDefault="00B7719D" w:rsidP="00061587">
            <w:pPr>
              <w:pStyle w:val="Prrafodelista"/>
              <w:numPr>
                <w:ilvl w:val="0"/>
                <w:numId w:val="34"/>
              </w:numPr>
              <w:jc w:val="both"/>
              <w:rPr>
                <w:rStyle w:val="docssharedwiztogglelabeledlabeltext"/>
                <w:sz w:val="24"/>
                <w:szCs w:val="24"/>
              </w:rPr>
            </w:pPr>
            <w:r w:rsidRPr="009516A0">
              <w:rPr>
                <w:rStyle w:val="docssharedwiztogglelabeledlabeltext"/>
                <w:rFonts w:ascii="Arial" w:hAnsi="Arial" w:cs="Arial"/>
                <w:b/>
                <w:sz w:val="24"/>
                <w:szCs w:val="24"/>
              </w:rPr>
              <w:t>1</w:t>
            </w:r>
            <w:r w:rsidRPr="009516A0">
              <w:rPr>
                <w:rStyle w:val="docssharedwiztogglelabeledlabeltext"/>
                <w:rFonts w:ascii="Arial" w:hAnsi="Arial" w:cs="Arial"/>
                <w:sz w:val="24"/>
                <w:szCs w:val="24"/>
              </w:rPr>
              <w:t xml:space="preserve"> estrategia viable, la cual fue incorporada en el diseño de las líneas estratégicas del Plan de Desarrollo Institucional 2024–2028 (con vigencia hasta el 31 de marzo de 2028)</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En el micrositio Transparencia y acceso a la información pública, en el numeral 4.3 de la página web institucional, se puede consultar el Plan de Desarrollo Institucional 2024 – 2027 y sus actualizaciones.</w:t>
            </w:r>
          </w:p>
          <w:p w:rsidR="00B7719D" w:rsidRPr="009516A0" w:rsidRDefault="00B7719D" w:rsidP="00B7719D">
            <w:pPr>
              <w:jc w:val="both"/>
              <w:rPr>
                <w:rStyle w:val="docssharedwiztogglelabeledlabeltext"/>
                <w:color w:val="70AD47" w:themeColor="accent6"/>
                <w:sz w:val="24"/>
                <w:szCs w:val="24"/>
              </w:rPr>
            </w:pPr>
            <w:hyperlink r:id="rId15" w:history="1">
              <w:r w:rsidRPr="009516A0">
                <w:rPr>
                  <w:rStyle w:val="Hipervnculo"/>
                  <w:rFonts w:ascii="Arial" w:hAnsi="Arial" w:cs="Arial"/>
                  <w:sz w:val="24"/>
                  <w:szCs w:val="24"/>
                </w:rPr>
                <w:t>https://www.hospitalmua.gov.co/TransparenciaAccesoInformacion/MenuTransparencia/Plan%20de%20Desarrollo%20Institucional%202024-2027.pdf</w:t>
              </w:r>
            </w:hyperlink>
            <w:r w:rsidRPr="009516A0">
              <w:rPr>
                <w:rStyle w:val="docssharedwiztogglelabeledlabeltext"/>
                <w:rFonts w:ascii="Arial" w:hAnsi="Arial" w:cs="Arial"/>
                <w:sz w:val="24"/>
                <w:szCs w:val="24"/>
              </w:rPr>
              <w:t xml:space="preserve"> </w:t>
            </w:r>
          </w:p>
          <w:p w:rsidR="00B7719D" w:rsidRPr="009516A0" w:rsidRDefault="00B7719D" w:rsidP="00B7719D">
            <w:pPr>
              <w:jc w:val="both"/>
              <w:rPr>
                <w:rStyle w:val="docssharedwiztogglelabeledlabeltext"/>
                <w:rFonts w:ascii="Arial" w:hAnsi="Arial" w:cs="Arial"/>
                <w:color w:val="70AD47" w:themeColor="accent6"/>
              </w:rPr>
            </w:pPr>
          </w:p>
          <w:p w:rsidR="00B7719D" w:rsidRPr="009516A0" w:rsidRDefault="00B7719D" w:rsidP="00B7719D">
            <w:pPr>
              <w:jc w:val="both"/>
              <w:rPr>
                <w:rStyle w:val="docssharedwiztogglelabeledlabeltext"/>
                <w:rFonts w:ascii="Arial" w:hAnsi="Arial" w:cs="Arial"/>
              </w:rPr>
            </w:pPr>
            <w:r w:rsidRPr="009516A0">
              <w:rPr>
                <w:rStyle w:val="docssharedwiztogglelabeledlabeltext"/>
                <w:rFonts w:ascii="Arial" w:hAnsi="Arial" w:cs="Arial"/>
              </w:rPr>
              <w:t xml:space="preserve"> </w:t>
            </w:r>
          </w:p>
        </w:tc>
      </w:tr>
      <w:bookmarkEnd w:id="2"/>
    </w:tbl>
    <w:p w:rsidR="00B7719D" w:rsidRPr="009516A0" w:rsidRDefault="00B7719D" w:rsidP="00B7719D">
      <w:pPr>
        <w:jc w:val="both"/>
        <w:rPr>
          <w:rStyle w:val="docssharedwiztogglelabeledlabeltext"/>
          <w:rFonts w:ascii="Arial" w:hAnsi="Arial" w:cs="Arial"/>
        </w:rPr>
      </w:pPr>
    </w:p>
    <w:p w:rsidR="00B7719D" w:rsidRPr="00960C73" w:rsidRDefault="00B7719D" w:rsidP="00B7719D">
      <w:pPr>
        <w:pStyle w:val="Prrafodelista"/>
        <w:numPr>
          <w:ilvl w:val="0"/>
          <w:numId w:val="2"/>
        </w:numPr>
        <w:jc w:val="both"/>
        <w:rPr>
          <w:rStyle w:val="docssharedwiztogglelabeledlabeltext"/>
          <w:rFonts w:ascii="Arial" w:hAnsi="Arial" w:cs="Arial"/>
          <w:sz w:val="24"/>
          <w:szCs w:val="24"/>
        </w:rPr>
      </w:pPr>
      <w:r w:rsidRPr="00960C73">
        <w:rPr>
          <w:rStyle w:val="docssharedwiztogglelabeledlabeltext"/>
          <w:rFonts w:ascii="Arial" w:hAnsi="Arial" w:cs="Arial"/>
          <w:sz w:val="24"/>
          <w:szCs w:val="24"/>
        </w:rPr>
        <w:t>Plan Operativo o de Acción Anual – Institucional (POA-I)</w:t>
      </w:r>
    </w:p>
    <w:p w:rsidR="00B7719D" w:rsidRPr="009516A0" w:rsidRDefault="00B7719D" w:rsidP="00B7719D">
      <w:pPr>
        <w:pStyle w:val="Prrafodelista"/>
        <w:ind w:left="1068"/>
        <w:jc w:val="both"/>
        <w:rPr>
          <w:rStyle w:val="docssharedwiztogglelabeledlabeltext"/>
          <w:rFonts w:ascii="Arial" w:hAnsi="Arial" w:cs="Arial"/>
        </w:rPr>
      </w:pPr>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B7719D">
            <w:pPr>
              <w:pStyle w:val="Prrafodelista"/>
              <w:ind w:left="0"/>
              <w:jc w:val="both"/>
              <w:rPr>
                <w:rStyle w:val="docssharedwiztogglelabeledlabeltext"/>
                <w:rFonts w:ascii="Arial" w:hAnsi="Arial" w:cs="Arial"/>
              </w:rPr>
            </w:pPr>
            <w:r w:rsidRPr="009516A0">
              <w:rPr>
                <w:rStyle w:val="docssharedwiztogglelabeledlabeltext"/>
                <w:rFonts w:ascii="Arial" w:hAnsi="Arial" w:cs="Arial"/>
              </w:rPr>
              <w:t xml:space="preserve">Para el año </w:t>
            </w:r>
            <w:r w:rsidRPr="009516A0">
              <w:rPr>
                <w:rStyle w:val="docssharedwiztogglelabeledlabeltext"/>
                <w:rFonts w:ascii="Arial" w:hAnsi="Arial" w:cs="Arial"/>
                <w:b/>
              </w:rPr>
              <w:t>2025</w:t>
            </w:r>
            <w:r w:rsidRPr="009516A0">
              <w:rPr>
                <w:rStyle w:val="docssharedwiztogglelabeledlabeltext"/>
                <w:rFonts w:ascii="Arial" w:hAnsi="Arial" w:cs="Arial"/>
              </w:rPr>
              <w:t xml:space="preserve"> en el Plan Operativo Anual Institucional, la gestión de servicios orientada al ciudadano se ejecuta a través de la siguiente estructura:</w:t>
            </w:r>
          </w:p>
          <w:p w:rsidR="00B7719D" w:rsidRPr="009516A0" w:rsidRDefault="00B7719D" w:rsidP="00B7719D">
            <w:pPr>
              <w:pStyle w:val="Prrafodelista"/>
              <w:ind w:left="0"/>
              <w:jc w:val="both"/>
              <w:rPr>
                <w:rStyle w:val="docssharedwiztogglelabeledlabeltext"/>
                <w:rFonts w:ascii="Arial" w:hAnsi="Arial" w:cs="Arial"/>
              </w:rPr>
            </w:pPr>
          </w:p>
          <w:p w:rsidR="00B7719D" w:rsidRPr="009516A0" w:rsidRDefault="00B7719D" w:rsidP="00061587">
            <w:pPr>
              <w:pStyle w:val="Prrafodelista"/>
              <w:numPr>
                <w:ilvl w:val="0"/>
                <w:numId w:val="16"/>
              </w:numPr>
              <w:jc w:val="both"/>
              <w:rPr>
                <w:rStyle w:val="docssharedwiztogglelabeledlabeltext"/>
                <w:rFonts w:ascii="Arial" w:hAnsi="Arial" w:cs="Arial"/>
              </w:rPr>
            </w:pPr>
            <w:r w:rsidRPr="009516A0">
              <w:rPr>
                <w:rStyle w:val="docssharedwiztogglelabeledlabeltext"/>
                <w:rFonts w:ascii="Arial" w:hAnsi="Arial" w:cs="Arial"/>
                <w:b/>
              </w:rPr>
              <w:t>Perspectiva:</w:t>
            </w:r>
            <w:r w:rsidRPr="009516A0">
              <w:rPr>
                <w:rStyle w:val="docssharedwiztogglelabeledlabeltext"/>
                <w:rFonts w:ascii="Arial" w:hAnsi="Arial" w:cs="Arial"/>
              </w:rPr>
              <w:t xml:space="preserve"> Clientes</w:t>
            </w:r>
          </w:p>
          <w:p w:rsidR="00B7719D" w:rsidRPr="009516A0" w:rsidRDefault="00B7719D" w:rsidP="00061587">
            <w:pPr>
              <w:pStyle w:val="Prrafodelista"/>
              <w:numPr>
                <w:ilvl w:val="0"/>
                <w:numId w:val="16"/>
              </w:numPr>
              <w:jc w:val="both"/>
              <w:rPr>
                <w:rStyle w:val="docssharedwiztogglelabeledlabeltext"/>
                <w:rFonts w:ascii="Arial" w:hAnsi="Arial" w:cs="Arial"/>
              </w:rPr>
            </w:pPr>
            <w:r w:rsidRPr="009516A0">
              <w:rPr>
                <w:rStyle w:val="docssharedwiztogglelabeledlabeltext"/>
                <w:rFonts w:ascii="Arial" w:hAnsi="Arial" w:cs="Arial"/>
                <w:b/>
              </w:rPr>
              <w:t>Línea Estratégica: 2.</w:t>
            </w:r>
            <w:r w:rsidRPr="009516A0">
              <w:rPr>
                <w:rStyle w:val="docssharedwiztogglelabeledlabeltext"/>
                <w:rFonts w:ascii="Arial" w:hAnsi="Arial" w:cs="Arial"/>
              </w:rPr>
              <w:t xml:space="preserve"> Atención con Calidad Centrada en Usuario y Familia</w:t>
            </w:r>
          </w:p>
          <w:p w:rsidR="00B7719D" w:rsidRPr="009516A0" w:rsidRDefault="00B7719D" w:rsidP="00061587">
            <w:pPr>
              <w:pStyle w:val="Prrafodelista"/>
              <w:numPr>
                <w:ilvl w:val="0"/>
                <w:numId w:val="16"/>
              </w:numPr>
              <w:jc w:val="both"/>
              <w:rPr>
                <w:rStyle w:val="docssharedwiztogglelabeledlabeltext"/>
                <w:rFonts w:ascii="Arial" w:hAnsi="Arial" w:cs="Arial"/>
              </w:rPr>
            </w:pPr>
            <w:r w:rsidRPr="009516A0">
              <w:rPr>
                <w:rStyle w:val="docssharedwiztogglelabeledlabeltext"/>
                <w:rFonts w:ascii="Arial" w:hAnsi="Arial" w:cs="Arial"/>
                <w:b/>
                <w:bCs/>
              </w:rPr>
              <w:t>Objetivo Estratégico: 2</w:t>
            </w:r>
            <w:r w:rsidRPr="009516A0">
              <w:rPr>
                <w:rStyle w:val="docssharedwiztogglelabeledlabeltext"/>
                <w:rFonts w:ascii="Arial" w:hAnsi="Arial" w:cs="Arial"/>
              </w:rPr>
              <w:t>.</w:t>
            </w:r>
            <w:r w:rsidRPr="009516A0">
              <w:rPr>
                <w:rStyle w:val="docssharedwiztogglelabeledlabeltext"/>
                <w:rFonts w:ascii="Arial" w:hAnsi="Arial" w:cs="Arial"/>
              </w:rPr>
              <w:tab/>
              <w:t>Consolidar a la E.S.E como una institución competitiva fundamentada en principios y valores, que ofrece servicios integrales de salud con énfasis en la excelencia, humanizados, seguros y con resultados clínicos óptimos que impacten positivamente en la satisfacción y fidelización de nuestros pacientes, familia y EAPB.</w:t>
            </w:r>
          </w:p>
          <w:p w:rsidR="00B7719D" w:rsidRPr="009516A0" w:rsidRDefault="00B7719D" w:rsidP="00061587">
            <w:pPr>
              <w:pStyle w:val="Prrafodelista"/>
              <w:numPr>
                <w:ilvl w:val="0"/>
                <w:numId w:val="16"/>
              </w:numPr>
              <w:jc w:val="both"/>
              <w:rPr>
                <w:rStyle w:val="docssharedwiztogglelabeledlabeltext"/>
                <w:rFonts w:ascii="Arial" w:hAnsi="Arial" w:cs="Arial"/>
              </w:rPr>
            </w:pPr>
            <w:r w:rsidRPr="009516A0">
              <w:rPr>
                <w:rStyle w:val="docssharedwiztogglelabeledlabeltext"/>
                <w:rFonts w:ascii="Arial" w:hAnsi="Arial" w:cs="Arial"/>
                <w:b/>
                <w:bCs/>
              </w:rPr>
              <w:t>Proyecto: 3</w:t>
            </w:r>
            <w:r w:rsidRPr="009516A0">
              <w:rPr>
                <w:rStyle w:val="docssharedwiztogglelabeledlabeltext"/>
                <w:rFonts w:ascii="Arial" w:hAnsi="Arial" w:cs="Arial"/>
              </w:rPr>
              <w:t xml:space="preserve"> Gestión de servicios orientados al ciudadano</w:t>
            </w:r>
          </w:p>
          <w:p w:rsidR="00B7719D" w:rsidRPr="009516A0" w:rsidRDefault="00B7719D" w:rsidP="00B7719D">
            <w:pPr>
              <w:pStyle w:val="Prrafodelista"/>
              <w:ind w:left="1068"/>
              <w:jc w:val="both"/>
              <w:rPr>
                <w:rStyle w:val="docssharedwiztogglelabeledlabeltext"/>
                <w:rFonts w:ascii="Arial" w:hAnsi="Arial" w:cs="Arial"/>
              </w:rPr>
            </w:pPr>
            <w:r w:rsidRPr="009516A0">
              <w:rPr>
                <w:rStyle w:val="docssharedwiztogglelabeledlabeltext"/>
                <w:rFonts w:ascii="Arial" w:hAnsi="Arial" w:cs="Arial"/>
                <w:b/>
                <w:bCs/>
              </w:rPr>
              <w:t>Objetivo Operativo:</w:t>
            </w:r>
            <w:r w:rsidRPr="009516A0">
              <w:rPr>
                <w:rStyle w:val="docssharedwiztogglelabeledlabeltext"/>
                <w:rFonts w:ascii="Arial" w:hAnsi="Arial" w:cs="Arial"/>
              </w:rPr>
              <w:t xml:space="preserve"> 2.1.1 Establecer lineamientos de Atención al Ciudadano como parte fundamental en el cumplimiento de la misión de la E.S.E, a través de una gestión transparente y la promoción de una cultura de servicio público fundamentado en la integridad y la legalidad; orientado a satisfacer las necesidades del usuario y otras partes interesadas.</w:t>
            </w:r>
          </w:p>
          <w:p w:rsidR="00B7719D" w:rsidRPr="009516A0" w:rsidRDefault="00B7719D" w:rsidP="00061587">
            <w:pPr>
              <w:pStyle w:val="Prrafodelista"/>
              <w:numPr>
                <w:ilvl w:val="0"/>
                <w:numId w:val="17"/>
              </w:numPr>
              <w:jc w:val="both"/>
              <w:rPr>
                <w:rStyle w:val="docssharedwiztogglelabeledlabeltext"/>
                <w:rFonts w:ascii="Arial" w:hAnsi="Arial" w:cs="Arial"/>
              </w:rPr>
            </w:pPr>
            <w:r w:rsidRPr="009516A0">
              <w:rPr>
                <w:rStyle w:val="docssharedwiztogglelabeledlabeltext"/>
                <w:rFonts w:ascii="Arial" w:hAnsi="Arial" w:cs="Arial"/>
                <w:b/>
                <w:bCs/>
              </w:rPr>
              <w:t>M3- Gestión transparente y promoción de una cultura de servicio</w:t>
            </w:r>
            <w:r w:rsidRPr="009516A0">
              <w:rPr>
                <w:rStyle w:val="docssharedwiztogglelabeledlabeltext"/>
                <w:rFonts w:ascii="Arial" w:hAnsi="Arial" w:cs="Arial"/>
              </w:rPr>
              <w:t xml:space="preserve"> público fundamentado en la integridad y la legalidad; que logre satisfacer las necesidades del usuario y otras partes interesadas, con cumplimiento promedio ponderado del 100% a través de sus 5 actividades</w:t>
            </w:r>
          </w:p>
          <w:p w:rsidR="00B7719D" w:rsidRPr="009516A0" w:rsidRDefault="00B7719D" w:rsidP="00061587">
            <w:pPr>
              <w:pStyle w:val="Prrafodelista"/>
              <w:numPr>
                <w:ilvl w:val="0"/>
                <w:numId w:val="17"/>
              </w:numPr>
              <w:jc w:val="both"/>
              <w:rPr>
                <w:rStyle w:val="docssharedwiztogglelabeledlabeltext"/>
                <w:rFonts w:ascii="Arial" w:hAnsi="Arial" w:cs="Arial"/>
              </w:rPr>
            </w:pPr>
            <w:r w:rsidRPr="009516A0">
              <w:rPr>
                <w:rStyle w:val="docssharedwiztogglelabeledlabeltext"/>
                <w:rFonts w:ascii="Arial" w:hAnsi="Arial" w:cs="Arial"/>
                <w:b/>
                <w:bCs/>
              </w:rPr>
              <w:t>M4- Fortalecimiento de la participación ciudadana</w:t>
            </w:r>
            <w:r w:rsidRPr="009516A0">
              <w:rPr>
                <w:rStyle w:val="docssharedwiztogglelabeledlabeltext"/>
                <w:rFonts w:ascii="Arial" w:hAnsi="Arial" w:cs="Arial"/>
              </w:rPr>
              <w:t>, con cumplimiento promedio ponderado del 100% a través de sus 6 actividades</w:t>
            </w:r>
          </w:p>
          <w:p w:rsidR="00B7719D" w:rsidRPr="009516A0" w:rsidRDefault="00B7719D" w:rsidP="00061587">
            <w:pPr>
              <w:pStyle w:val="Prrafodelista"/>
              <w:numPr>
                <w:ilvl w:val="0"/>
                <w:numId w:val="17"/>
              </w:numPr>
              <w:jc w:val="both"/>
              <w:rPr>
                <w:rStyle w:val="docssharedwiztogglelabeledlabeltext"/>
                <w:rFonts w:ascii="Arial" w:hAnsi="Arial" w:cs="Arial"/>
              </w:rPr>
            </w:pPr>
            <w:r w:rsidRPr="009516A0">
              <w:rPr>
                <w:rStyle w:val="docssharedwiztogglelabeledlabeltext"/>
                <w:rFonts w:ascii="Arial" w:hAnsi="Arial" w:cs="Arial"/>
                <w:b/>
                <w:bCs/>
              </w:rPr>
              <w:t>M5- Implementar nuevas racionalizaciones de tramites</w:t>
            </w:r>
            <w:r w:rsidRPr="009516A0">
              <w:rPr>
                <w:rStyle w:val="docssharedwiztogglelabeledlabeltext"/>
                <w:rFonts w:ascii="Arial" w:hAnsi="Arial" w:cs="Arial"/>
              </w:rPr>
              <w:t xml:space="preserve"> a través de la mejora de procesos, tecnología de la información, con cumplimiento promedio ponderado del 94.58% en sus 3 actividades</w:t>
            </w:r>
          </w:p>
          <w:p w:rsidR="00B7719D" w:rsidRPr="009516A0" w:rsidRDefault="00B7719D" w:rsidP="00B7719D">
            <w:pPr>
              <w:pStyle w:val="Prrafodelista"/>
              <w:jc w:val="both"/>
              <w:rPr>
                <w:rStyle w:val="docssharedwiztogglelabeledlabeltext"/>
                <w:rFonts w:ascii="Arial" w:hAnsi="Arial" w:cs="Arial"/>
                <w:color w:val="70AD47" w:themeColor="accent6"/>
                <w:sz w:val="24"/>
              </w:rPr>
            </w:pPr>
          </w:p>
          <w:p w:rsidR="00B7719D" w:rsidRPr="009516A0" w:rsidRDefault="00B7719D" w:rsidP="00B7719D">
            <w:pPr>
              <w:pStyle w:val="Prrafodelista"/>
              <w:ind w:left="0"/>
              <w:jc w:val="both"/>
              <w:rPr>
                <w:rStyle w:val="docssharedwiztogglelabeledlabeltext"/>
                <w:rFonts w:ascii="Arial" w:hAnsi="Arial" w:cs="Arial"/>
              </w:rPr>
            </w:pPr>
            <w:r w:rsidRPr="009516A0">
              <w:rPr>
                <w:rStyle w:val="docssharedwiztogglelabeledlabeltext"/>
                <w:rFonts w:ascii="Arial" w:hAnsi="Arial" w:cs="Arial"/>
                <w:sz w:val="24"/>
              </w:rPr>
              <w:t xml:space="preserve">En la línea estratégica número 2, programa 2 y proyecto 3 gestión de servicios orientados al ciudadano, con un presupuesto ejecutado durante la vigencia 2025 que ascendió a $61.202.891 adicional al recurso humano contratado para estas actividades compartido con otras asignaciones </w:t>
            </w:r>
            <w:hyperlink r:id="rId16" w:history="1">
              <w:r w:rsidRPr="009516A0">
                <w:rPr>
                  <w:rStyle w:val="Hipervnculo"/>
                  <w:rFonts w:ascii="Arial" w:hAnsi="Arial" w:cs="Arial"/>
                  <w:sz w:val="24"/>
                </w:rPr>
                <w:t>https://www.hospitalmua.gov.co/TransparenciaAccesoInformacion/MenuTransparencia/Plan_Operativo_Anual_2025.xlsx</w:t>
              </w:r>
            </w:hyperlink>
            <w:r w:rsidRPr="009516A0">
              <w:rPr>
                <w:sz w:val="24"/>
              </w:rPr>
              <w:t xml:space="preserve"> </w:t>
            </w:r>
            <w:r w:rsidRPr="009516A0">
              <w:rPr>
                <w:rStyle w:val="docssharedwiztogglelabeledlabeltext"/>
                <w:rFonts w:ascii="Arial" w:hAnsi="Arial" w:cs="Arial"/>
                <w:sz w:val="28"/>
              </w:rPr>
              <w:t xml:space="preserve"> </w:t>
            </w:r>
          </w:p>
        </w:tc>
      </w:tr>
    </w:tbl>
    <w:p w:rsidR="00B7719D" w:rsidRPr="009516A0" w:rsidRDefault="00B7719D" w:rsidP="00B7719D">
      <w:pPr>
        <w:pStyle w:val="Prrafodelista"/>
        <w:ind w:left="1068"/>
        <w:jc w:val="both"/>
        <w:rPr>
          <w:rStyle w:val="docssharedwiztogglelabeledlabeltext"/>
          <w:rFonts w:ascii="Arial" w:hAnsi="Arial" w:cs="Arial"/>
        </w:rPr>
      </w:pPr>
    </w:p>
    <w:p w:rsidR="00B7719D" w:rsidRPr="009516A0" w:rsidRDefault="00B7719D" w:rsidP="00B7719D">
      <w:pPr>
        <w:pStyle w:val="Prrafodelista"/>
        <w:ind w:left="1068"/>
        <w:jc w:val="both"/>
        <w:rPr>
          <w:rStyle w:val="docssharedwiztogglelabeledlabeltext"/>
          <w:rFonts w:ascii="Arial" w:hAnsi="Arial" w:cs="Arial"/>
        </w:rPr>
      </w:pPr>
    </w:p>
    <w:p w:rsidR="00B7719D" w:rsidRPr="00960C73" w:rsidRDefault="00B7719D" w:rsidP="00B7719D">
      <w:pPr>
        <w:pStyle w:val="Prrafodelista"/>
        <w:numPr>
          <w:ilvl w:val="0"/>
          <w:numId w:val="2"/>
        </w:numPr>
        <w:ind w:left="142"/>
        <w:jc w:val="both"/>
        <w:rPr>
          <w:rStyle w:val="docssharedwiztogglelabeledlabeltext"/>
          <w:rFonts w:ascii="Arial" w:hAnsi="Arial" w:cs="Arial"/>
          <w:sz w:val="24"/>
          <w:szCs w:val="24"/>
        </w:rPr>
      </w:pPr>
      <w:r w:rsidRPr="00960C73">
        <w:rPr>
          <w:rStyle w:val="docssharedwiztogglelabeledlabeltext"/>
          <w:rFonts w:ascii="Arial" w:hAnsi="Arial" w:cs="Arial"/>
          <w:sz w:val="24"/>
          <w:szCs w:val="24"/>
        </w:rPr>
        <w:t xml:space="preserve">Planes Operativos de los Procesos - </w:t>
      </w:r>
      <w:proofErr w:type="spellStart"/>
      <w:r w:rsidRPr="00960C73">
        <w:rPr>
          <w:rStyle w:val="docssharedwiztogglelabeledlabeltext"/>
          <w:rFonts w:ascii="Arial" w:hAnsi="Arial" w:cs="Arial"/>
          <w:sz w:val="24"/>
          <w:szCs w:val="24"/>
        </w:rPr>
        <w:t>POAs</w:t>
      </w:r>
      <w:proofErr w:type="spellEnd"/>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B7719D">
            <w:pPr>
              <w:jc w:val="both"/>
              <w:rPr>
                <w:rStyle w:val="docssharedwiztogglelabeledlabeltext"/>
                <w:rFonts w:ascii="Arial" w:hAnsi="Arial" w:cs="Arial"/>
                <w:sz w:val="24"/>
              </w:rPr>
            </w:pPr>
            <w:r w:rsidRPr="009516A0">
              <w:rPr>
                <w:rStyle w:val="docssharedwiztogglelabeledlabeltext"/>
                <w:rFonts w:ascii="Arial" w:hAnsi="Arial" w:cs="Arial"/>
                <w:sz w:val="24"/>
              </w:rPr>
              <w:t>En cumplimiento del Modelo Integrado de Planeación y Gestión (MIPG) y del Sistema de Control Interno (MECI), la E.S.E. Hospital Manuel Uribe Ángel ha desarrollado e implementado sus planes operativos anuales (POA) de manera articulada, garantizando la coherencia entre el Plan de Desarrollo Institucional (PDI), el POA Institucional (POA-I) y los planes de acción de los diferentes procesos misionales y de apoyo.</w:t>
            </w:r>
          </w:p>
          <w:p w:rsidR="00B7719D" w:rsidRPr="009516A0" w:rsidRDefault="00B7719D" w:rsidP="00B7719D">
            <w:pPr>
              <w:jc w:val="both"/>
              <w:rPr>
                <w:rStyle w:val="docssharedwiztogglelabeledlabeltext"/>
                <w:rFonts w:ascii="Arial" w:hAnsi="Arial" w:cs="Arial"/>
                <w:sz w:val="24"/>
              </w:rPr>
            </w:pPr>
            <w:r w:rsidRPr="009516A0">
              <w:rPr>
                <w:rStyle w:val="docssharedwiztogglelabeledlabeltext"/>
                <w:rFonts w:ascii="Arial" w:hAnsi="Arial" w:cs="Arial"/>
                <w:b/>
                <w:sz w:val="24"/>
              </w:rPr>
              <w:t>Principales avances y articulaciones:</w:t>
            </w:r>
          </w:p>
          <w:p w:rsidR="00B7719D" w:rsidRPr="009516A0" w:rsidRDefault="00B7719D" w:rsidP="00061587">
            <w:pPr>
              <w:pStyle w:val="Prrafodelista"/>
              <w:numPr>
                <w:ilvl w:val="0"/>
                <w:numId w:val="35"/>
              </w:numPr>
              <w:jc w:val="both"/>
              <w:rPr>
                <w:rStyle w:val="docssharedwiztogglelabeledlabeltext"/>
                <w:rFonts w:ascii="Arial" w:hAnsi="Arial" w:cs="Arial"/>
                <w:b/>
                <w:sz w:val="24"/>
              </w:rPr>
            </w:pPr>
            <w:r w:rsidRPr="009516A0">
              <w:rPr>
                <w:rStyle w:val="docssharedwiztogglelabeledlabeltext"/>
                <w:rFonts w:ascii="Arial" w:hAnsi="Arial" w:cs="Arial"/>
                <w:b/>
                <w:sz w:val="24"/>
              </w:rPr>
              <w:t>POA del Proceso de Mercadeo y Ventas:</w:t>
            </w:r>
          </w:p>
          <w:p w:rsidR="00B7719D" w:rsidRPr="009516A0" w:rsidRDefault="00B7719D" w:rsidP="00B7719D">
            <w:pPr>
              <w:jc w:val="both"/>
              <w:rPr>
                <w:rStyle w:val="docssharedwiztogglelabeledlabeltext"/>
                <w:rFonts w:ascii="Arial" w:hAnsi="Arial" w:cs="Arial"/>
                <w:sz w:val="24"/>
              </w:rPr>
            </w:pPr>
            <w:r w:rsidRPr="009516A0">
              <w:rPr>
                <w:rStyle w:val="docssharedwiztogglelabeledlabeltext"/>
                <w:rFonts w:ascii="Arial" w:hAnsi="Arial" w:cs="Arial"/>
                <w:sz w:val="24"/>
              </w:rPr>
              <w:t>Contempla acciones orientadas a la promoción de servicios institucionales, lideradas desde la Oficina de Atención al Usuario, como instancia encargada de implementar la Política de Participación Social en Salud (PPSS). Estas acciones buscan fortalecer la relación entre el hospital y la comunidad, promoviendo espacios de interacción y corresponsabilidad en salud.</w:t>
            </w:r>
          </w:p>
          <w:p w:rsidR="00B7719D" w:rsidRPr="009516A0" w:rsidRDefault="00B7719D" w:rsidP="00061587">
            <w:pPr>
              <w:pStyle w:val="Prrafodelista"/>
              <w:numPr>
                <w:ilvl w:val="0"/>
                <w:numId w:val="35"/>
              </w:numPr>
              <w:jc w:val="both"/>
              <w:rPr>
                <w:rStyle w:val="docssharedwiztogglelabeledlabeltext"/>
                <w:rFonts w:ascii="Arial" w:hAnsi="Arial" w:cs="Arial"/>
                <w:b/>
                <w:sz w:val="24"/>
              </w:rPr>
            </w:pPr>
            <w:r w:rsidRPr="009516A0">
              <w:rPr>
                <w:rStyle w:val="docssharedwiztogglelabeledlabeltext"/>
                <w:rFonts w:ascii="Arial" w:hAnsi="Arial" w:cs="Arial"/>
                <w:b/>
                <w:sz w:val="24"/>
              </w:rPr>
              <w:t>POA del Proceso de Comunicaciones:</w:t>
            </w:r>
          </w:p>
          <w:p w:rsidR="00B7719D" w:rsidRPr="009516A0" w:rsidRDefault="00B7719D" w:rsidP="00B7719D">
            <w:pPr>
              <w:jc w:val="both"/>
              <w:rPr>
                <w:rStyle w:val="docssharedwiztogglelabeledlabeltext"/>
                <w:rFonts w:ascii="Arial" w:hAnsi="Arial" w:cs="Arial"/>
                <w:sz w:val="24"/>
              </w:rPr>
            </w:pPr>
            <w:r w:rsidRPr="009516A0">
              <w:rPr>
                <w:rStyle w:val="docssharedwiztogglelabeledlabeltext"/>
                <w:rFonts w:ascii="Arial" w:hAnsi="Arial" w:cs="Arial"/>
                <w:sz w:val="24"/>
              </w:rPr>
              <w:t>Responsable del diseño, producción y difusión de todas las piezas publicitarias, material audiovisual e informativo, tanto para público interno como externo. Estas herramientas apoyan las estrategias de participación y visibilidad institucional, asegurando un enfoque transversal de comunicación para el desarrollo.</w:t>
            </w: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rPr>
              <w:t xml:space="preserve">Este plan articula de manera estructurada el PDI con el POA-I, alineando los objetivos estratégicos con los objetivos Operativos de cada proceso. Asimismo, lidera la formulación e implementación del Programa de Transparencia y Ética Empresarial, </w:t>
            </w:r>
            <w:r w:rsidRPr="009516A0">
              <w:rPr>
                <w:rStyle w:val="docssharedwiztogglelabeledlabeltext"/>
                <w:rFonts w:ascii="Arial" w:hAnsi="Arial" w:cs="Arial"/>
                <w:sz w:val="24"/>
                <w:szCs w:val="24"/>
              </w:rPr>
              <w:t>entre sus componentes el de Rendición de Cuentas y Servicio al Ciudadano, como una estrategia para promover la participación ciudadana y el control social.</w:t>
            </w:r>
          </w:p>
          <w:p w:rsidR="00B7719D" w:rsidRPr="009516A0" w:rsidRDefault="00B7719D" w:rsidP="00061587">
            <w:pPr>
              <w:pStyle w:val="Prrafodelista"/>
              <w:numPr>
                <w:ilvl w:val="0"/>
                <w:numId w:val="35"/>
              </w:numPr>
              <w:jc w:val="both"/>
              <w:rPr>
                <w:rStyle w:val="docssharedwiztogglelabeledlabeltext"/>
                <w:rFonts w:ascii="Arial" w:hAnsi="Arial" w:cs="Arial"/>
                <w:b/>
                <w:sz w:val="24"/>
                <w:szCs w:val="24"/>
              </w:rPr>
            </w:pPr>
            <w:r w:rsidRPr="009516A0">
              <w:rPr>
                <w:rStyle w:val="docssharedwiztogglelabeledlabeltext"/>
                <w:rFonts w:ascii="Arial" w:hAnsi="Arial" w:cs="Arial"/>
                <w:b/>
                <w:sz w:val="24"/>
                <w:szCs w:val="24"/>
              </w:rPr>
              <w:t>POA del Proceso de Talento Humano:</w:t>
            </w: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A través del componente de Gestión del Conocimiento, se definen y programan las actividades de formación y capacitación dirigidas al personal de la E.S.E., garantizando la actualización continua de competencias en temas de participación, atención al ciudadano, enfoque diferencial, trato humanizado, y demás áreas estratégicas.</w:t>
            </w:r>
          </w:p>
          <w:p w:rsidR="00B7719D" w:rsidRPr="009516A0" w:rsidRDefault="00B7719D" w:rsidP="00B7719D">
            <w:pPr>
              <w:jc w:val="both"/>
              <w:rPr>
                <w:rStyle w:val="docssharedwiztogglelabeledlabeltext"/>
                <w:rFonts w:ascii="Arial" w:hAnsi="Arial" w:cs="Arial"/>
              </w:rPr>
            </w:pPr>
            <w:r w:rsidRPr="009516A0">
              <w:rPr>
                <w:rStyle w:val="docssharedwiztogglelabeledlabeltext"/>
                <w:rFonts w:ascii="Arial" w:hAnsi="Arial" w:cs="Arial"/>
                <w:sz w:val="24"/>
                <w:szCs w:val="24"/>
              </w:rPr>
              <w:t>Esta articulación funcional y programática permite avanzar de manera integral en el fortalecimiento de la gestión institucional, asegurando en cumplimiento de los principios de eficiencia, transparencia y participación ciudadana.</w:t>
            </w:r>
          </w:p>
        </w:tc>
      </w:tr>
    </w:tbl>
    <w:p w:rsidR="00B7719D" w:rsidRPr="009516A0" w:rsidRDefault="00B7719D" w:rsidP="00B7719D">
      <w:pPr>
        <w:pStyle w:val="Prrafodelista"/>
        <w:ind w:left="862"/>
        <w:jc w:val="both"/>
        <w:rPr>
          <w:rStyle w:val="docssharedwiztogglelabeledlabeltext"/>
          <w:rFonts w:ascii="Arial" w:hAnsi="Arial" w:cs="Arial"/>
        </w:rPr>
      </w:pPr>
    </w:p>
    <w:p w:rsidR="00B7719D" w:rsidRPr="00960C73" w:rsidRDefault="00B7719D" w:rsidP="00061587">
      <w:pPr>
        <w:pStyle w:val="Prrafodelista"/>
        <w:numPr>
          <w:ilvl w:val="0"/>
          <w:numId w:val="18"/>
        </w:numPr>
        <w:jc w:val="both"/>
        <w:rPr>
          <w:rStyle w:val="docssharedwiztogglelabeledlabeltext"/>
          <w:rFonts w:ascii="Arial" w:hAnsi="Arial" w:cs="Arial"/>
          <w:sz w:val="24"/>
          <w:szCs w:val="24"/>
        </w:rPr>
      </w:pPr>
      <w:r w:rsidRPr="00960C73">
        <w:rPr>
          <w:rStyle w:val="docssharedwiztogglelabeledlabeltext"/>
          <w:rFonts w:ascii="Arial" w:hAnsi="Arial" w:cs="Arial"/>
          <w:sz w:val="24"/>
          <w:szCs w:val="24"/>
        </w:rPr>
        <w:t xml:space="preserve">Planes estratégicos, como: Plan de Participación Social en Salud, </w:t>
      </w:r>
      <w:r w:rsidRPr="00960C73">
        <w:rPr>
          <w:rStyle w:val="docssharedwiztogglelabeledlabeltext"/>
          <w:rFonts w:ascii="Arial" w:hAnsi="Arial" w:cs="Arial"/>
          <w:color w:val="000000" w:themeColor="text1"/>
          <w:sz w:val="24"/>
          <w:szCs w:val="24"/>
        </w:rPr>
        <w:t>Plan Anticorrupción y Atención al Ciudadano</w:t>
      </w:r>
      <w:r w:rsidRPr="00960C73">
        <w:rPr>
          <w:rStyle w:val="docssharedwiztogglelabeledlabeltext"/>
          <w:rFonts w:ascii="Arial" w:hAnsi="Arial" w:cs="Arial"/>
          <w:sz w:val="24"/>
          <w:szCs w:val="24"/>
        </w:rPr>
        <w:t xml:space="preserve">, Plan de Comunicaciones </w:t>
      </w:r>
    </w:p>
    <w:p w:rsidR="00B7719D" w:rsidRPr="009516A0" w:rsidRDefault="00B7719D" w:rsidP="00B7719D">
      <w:pPr>
        <w:pStyle w:val="Prrafodelista"/>
        <w:ind w:left="1068"/>
        <w:jc w:val="both"/>
        <w:rPr>
          <w:rStyle w:val="docssharedwiztogglelabeledlabeltext"/>
          <w:rFonts w:ascii="Arial" w:hAnsi="Arial" w:cs="Arial"/>
          <w:color w:val="0000FF"/>
        </w:rPr>
      </w:pPr>
    </w:p>
    <w:tbl>
      <w:tblPr>
        <w:tblStyle w:val="Tablaconcuadrcula"/>
        <w:tblW w:w="0" w:type="auto"/>
        <w:tblInd w:w="-147" w:type="dxa"/>
        <w:tblCellMar>
          <w:left w:w="70" w:type="dxa"/>
          <w:right w:w="70" w:type="dxa"/>
        </w:tblCellMar>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B7719D">
            <w:pPr>
              <w:pStyle w:val="Prrafodelista"/>
              <w:ind w:left="0"/>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Es de tenerse en cuanta que a partir del año 2025, según los establecido en el </w:t>
            </w:r>
            <w:r w:rsidRPr="009516A0">
              <w:rPr>
                <w:rStyle w:val="docssharedwiztogglelabeledlabeltext"/>
                <w:rFonts w:ascii="Arial" w:hAnsi="Arial" w:cs="Arial"/>
                <w:i/>
                <w:iCs/>
                <w:sz w:val="24"/>
                <w:szCs w:val="24"/>
              </w:rPr>
              <w:t>Decreto 1122 de 2024</w:t>
            </w:r>
            <w:r w:rsidRPr="009516A0">
              <w:rPr>
                <w:rStyle w:val="docssharedwiztogglelabeledlabeltext"/>
                <w:rFonts w:ascii="Arial" w:hAnsi="Arial" w:cs="Arial"/>
                <w:sz w:val="24"/>
                <w:szCs w:val="24"/>
              </w:rPr>
              <w:t xml:space="preserve"> por el cual se reglamentó el art.73 de la Ley 1474 de 2011, y modificado por el art.31 la Ley 2195 de 2022</w:t>
            </w:r>
            <w:r w:rsidRPr="009516A0">
              <w:rPr>
                <w:rStyle w:val="docssharedwiztogglelabeledlabeltext"/>
                <w:rFonts w:ascii="Arial" w:hAnsi="Arial" w:cs="Arial"/>
                <w:i/>
                <w:iCs/>
                <w:sz w:val="24"/>
                <w:szCs w:val="24"/>
              </w:rPr>
              <w:t>- Ley de Transparencia, Prevención y Lucha contra la Corrupción</w:t>
            </w:r>
            <w:r w:rsidRPr="009516A0">
              <w:rPr>
                <w:rStyle w:val="docssharedwiztogglelabeledlabeltext"/>
                <w:rFonts w:ascii="Arial" w:hAnsi="Arial" w:cs="Arial"/>
                <w:sz w:val="24"/>
                <w:szCs w:val="24"/>
              </w:rPr>
              <w:t xml:space="preserve"> en lo relacionado con los </w:t>
            </w:r>
            <w:r w:rsidRPr="009516A0">
              <w:rPr>
                <w:rStyle w:val="docssharedwiztogglelabeledlabeltext"/>
                <w:rFonts w:ascii="Arial" w:hAnsi="Arial" w:cs="Arial"/>
                <w:b/>
                <w:bCs/>
                <w:sz w:val="24"/>
                <w:szCs w:val="24"/>
              </w:rPr>
              <w:t>Programas de Transparencia y Ética Pública</w:t>
            </w:r>
            <w:r w:rsidRPr="009516A0">
              <w:rPr>
                <w:rStyle w:val="docssharedwiztogglelabeledlabeltext"/>
                <w:rFonts w:ascii="Arial" w:hAnsi="Arial" w:cs="Arial"/>
                <w:sz w:val="24"/>
                <w:szCs w:val="24"/>
              </w:rPr>
              <w:t>-</w:t>
            </w:r>
            <w:r w:rsidRPr="009516A0">
              <w:rPr>
                <w:rStyle w:val="docssharedwiztogglelabeledlabeltext"/>
                <w:rFonts w:ascii="Arial" w:hAnsi="Arial" w:cs="Arial"/>
                <w:b/>
                <w:bCs/>
                <w:sz w:val="24"/>
                <w:szCs w:val="24"/>
              </w:rPr>
              <w:t>PTEP</w:t>
            </w:r>
            <w:r w:rsidRPr="009516A0">
              <w:rPr>
                <w:rStyle w:val="docssharedwiztogglelabeledlabeltext"/>
                <w:rFonts w:ascii="Arial" w:hAnsi="Arial" w:cs="Arial"/>
                <w:sz w:val="24"/>
                <w:szCs w:val="24"/>
              </w:rPr>
              <w:t xml:space="preserve">, que acorde a lo establecido en la Circular 2021 de junio 2025 de la Secretaria de Transparencia, éste solo aplica a las entidades de todos los niveles, en los cuales el </w:t>
            </w:r>
            <w:proofErr w:type="spellStart"/>
            <w:r w:rsidRPr="009516A0">
              <w:rPr>
                <w:rStyle w:val="docssharedwiztogglelabeledlabeltext"/>
                <w:rFonts w:ascii="Arial" w:hAnsi="Arial" w:cs="Arial"/>
                <w:sz w:val="24"/>
                <w:szCs w:val="24"/>
              </w:rPr>
              <w:t>el</w:t>
            </w:r>
            <w:proofErr w:type="spellEnd"/>
            <w:r w:rsidRPr="009516A0">
              <w:rPr>
                <w:rStyle w:val="docssharedwiztogglelabeledlabeltext"/>
                <w:rFonts w:ascii="Arial" w:hAnsi="Arial" w:cs="Arial"/>
                <w:sz w:val="24"/>
                <w:szCs w:val="24"/>
              </w:rPr>
              <w:t xml:space="preserve"> órgano rector del sector no les haya establecido lineamientos previos, entendiéndose que el </w:t>
            </w:r>
            <w:r w:rsidRPr="009516A0">
              <w:rPr>
                <w:rStyle w:val="docssharedwiztogglelabeledlabeltext"/>
                <w:rFonts w:ascii="Arial" w:hAnsi="Arial" w:cs="Arial"/>
                <w:b/>
                <w:bCs/>
                <w:sz w:val="24"/>
                <w:szCs w:val="24"/>
              </w:rPr>
              <w:t>Programa de Transparencia y Ética Empresarial</w:t>
            </w:r>
            <w:r w:rsidRPr="009516A0">
              <w:rPr>
                <w:rStyle w:val="docssharedwiztogglelabeledlabeltext"/>
                <w:rFonts w:ascii="Arial" w:hAnsi="Arial" w:cs="Arial"/>
                <w:sz w:val="24"/>
                <w:szCs w:val="24"/>
              </w:rPr>
              <w:t>-</w:t>
            </w:r>
            <w:r w:rsidRPr="009516A0">
              <w:rPr>
                <w:rStyle w:val="docssharedwiztogglelabeledlabeltext"/>
                <w:rFonts w:ascii="Arial" w:hAnsi="Arial" w:cs="Arial"/>
                <w:b/>
                <w:bCs/>
                <w:sz w:val="24"/>
                <w:szCs w:val="24"/>
              </w:rPr>
              <w:t>PTEE</w:t>
            </w:r>
            <w:r w:rsidRPr="009516A0">
              <w:rPr>
                <w:rStyle w:val="docssharedwiztogglelabeledlabeltext"/>
                <w:rFonts w:ascii="Arial" w:hAnsi="Arial" w:cs="Arial"/>
                <w:sz w:val="24"/>
                <w:szCs w:val="24"/>
              </w:rPr>
              <w:t xml:space="preserve"> establecido en la Circular Externa 53-5 de 2022 por la Superintendencia Nacional de Salud, como ente rector del sector salud, y el cual, debía implementarse desde agosto 2023, se homologa al PTEP, que a la vez al; este programa, remplaza el Plan Anticorrupción y Atención al Ciudadano.</w:t>
            </w:r>
          </w:p>
          <w:p w:rsidR="00B7719D" w:rsidRPr="009516A0" w:rsidRDefault="00B7719D" w:rsidP="00B7719D">
            <w:pPr>
              <w:pStyle w:val="Prrafodelista"/>
              <w:ind w:left="0"/>
              <w:jc w:val="both"/>
              <w:rPr>
                <w:rStyle w:val="docssharedwiztogglelabeledlabeltext"/>
                <w:rFonts w:ascii="Arial" w:hAnsi="Arial" w:cs="Arial"/>
                <w:color w:val="0000FF"/>
                <w:sz w:val="24"/>
                <w:szCs w:val="24"/>
              </w:rPr>
            </w:pPr>
          </w:p>
          <w:p w:rsidR="00B7719D" w:rsidRPr="009516A0" w:rsidRDefault="00B7719D" w:rsidP="00B7719D">
            <w:pPr>
              <w:pStyle w:val="Prrafodelista"/>
              <w:ind w:left="0"/>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Entre los planes estratégicos adicionales al Plan Operativo Anual Institucional, se cuenta con:</w:t>
            </w:r>
          </w:p>
          <w:p w:rsidR="00B7719D" w:rsidRPr="009516A0" w:rsidRDefault="00B7719D" w:rsidP="00B7719D">
            <w:pPr>
              <w:pStyle w:val="Prrafodelista"/>
              <w:ind w:left="0"/>
              <w:jc w:val="both"/>
              <w:rPr>
                <w:rStyle w:val="docssharedwiztogglelabeledlabeltext"/>
                <w:rFonts w:ascii="Arial" w:hAnsi="Arial" w:cs="Arial"/>
                <w:sz w:val="24"/>
                <w:szCs w:val="24"/>
              </w:rPr>
            </w:pPr>
          </w:p>
          <w:p w:rsidR="00B7719D" w:rsidRPr="009516A0" w:rsidRDefault="00B7719D" w:rsidP="00061587">
            <w:pPr>
              <w:pStyle w:val="Prrafodelista"/>
              <w:numPr>
                <w:ilvl w:val="0"/>
                <w:numId w:val="19"/>
              </w:numPr>
              <w:jc w:val="both"/>
              <w:rPr>
                <w:rStyle w:val="docssharedwiztogglelabeledlabeltext"/>
                <w:rFonts w:ascii="Arial" w:hAnsi="Arial" w:cs="Arial"/>
                <w:sz w:val="24"/>
                <w:szCs w:val="24"/>
              </w:rPr>
            </w:pPr>
            <w:r w:rsidRPr="009516A0">
              <w:rPr>
                <w:rStyle w:val="docssharedwiztogglelabeledlabeltext"/>
                <w:rFonts w:ascii="Arial" w:hAnsi="Arial" w:cs="Arial"/>
                <w:b/>
                <w:sz w:val="24"/>
                <w:szCs w:val="24"/>
              </w:rPr>
              <w:t>El</w:t>
            </w:r>
            <w:r w:rsidRPr="009516A0">
              <w:rPr>
                <w:rStyle w:val="docssharedwiztogglelabeledlabeltext"/>
                <w:rFonts w:ascii="Arial" w:hAnsi="Arial" w:cs="Arial"/>
                <w:sz w:val="24"/>
                <w:szCs w:val="24"/>
              </w:rPr>
              <w:t xml:space="preserve"> </w:t>
            </w:r>
            <w:r w:rsidRPr="009516A0">
              <w:rPr>
                <w:rStyle w:val="docssharedwiztogglelabeledlabeltext"/>
                <w:rFonts w:ascii="Arial" w:hAnsi="Arial" w:cs="Arial"/>
                <w:b/>
                <w:bCs/>
                <w:sz w:val="24"/>
                <w:szCs w:val="24"/>
              </w:rPr>
              <w:t>Plan de la Política de Participación Social en Salud- PPSS</w:t>
            </w:r>
            <w:r w:rsidRPr="009516A0">
              <w:rPr>
                <w:rStyle w:val="docssharedwiztogglelabeledlabeltext"/>
                <w:rFonts w:ascii="Arial" w:hAnsi="Arial" w:cs="Arial"/>
                <w:sz w:val="24"/>
                <w:szCs w:val="24"/>
              </w:rPr>
              <w:t xml:space="preserve">, </w:t>
            </w:r>
          </w:p>
          <w:p w:rsidR="00B7719D" w:rsidRPr="009516A0" w:rsidRDefault="00B7719D" w:rsidP="00B7719D">
            <w:pPr>
              <w:pStyle w:val="Prrafodelista"/>
              <w:ind w:left="787"/>
              <w:jc w:val="both"/>
              <w:rPr>
                <w:rStyle w:val="docssharedwiztogglelabeledlabeltext"/>
                <w:rFonts w:ascii="Arial" w:hAnsi="Arial" w:cs="Arial"/>
                <w:sz w:val="24"/>
                <w:szCs w:val="24"/>
              </w:rPr>
            </w:pPr>
          </w:p>
          <w:p w:rsidR="00B7719D" w:rsidRPr="009516A0" w:rsidRDefault="00B7719D" w:rsidP="00B7719D">
            <w:pPr>
              <w:pStyle w:val="Prrafodelista"/>
              <w:ind w:left="0"/>
              <w:jc w:val="both"/>
              <w:rPr>
                <w:rStyle w:val="Hipervnculo"/>
                <w:rFonts w:ascii="Arial" w:hAnsi="Arial" w:cs="Arial"/>
                <w:sz w:val="24"/>
                <w:szCs w:val="24"/>
              </w:rPr>
            </w:pPr>
            <w:r w:rsidRPr="009516A0">
              <w:rPr>
                <w:rStyle w:val="docssharedwiztogglelabeledlabeltext"/>
                <w:rFonts w:ascii="Arial" w:hAnsi="Arial" w:cs="Arial"/>
                <w:sz w:val="24"/>
                <w:szCs w:val="24"/>
              </w:rPr>
              <w:t xml:space="preserve">Formulado desde el 1er semestre 2025, y reportado al Ministerio de Salud, con seguimiento tanto desde el propio proceso de Atención al usuario (como primera línea de defensa), la Oficina de planeación y proyectos (como segunda línea de defensa), y la Oficina de Control Interno (como tercera línea de defensa), así mismo, con seguimiento por parte de la Secretaria de Salud. De manera anual se reportan el seguimiento a través de la plataforma SISPRO del Ministerio de Salud. También se publica la programación como el seguimiento del Informe en la página web de la institución. En el micrositio Participa de nuestra página web institucional se puede consultar el Plan de la Política de Participación Social en salud de la vigencia 2025. </w:t>
            </w:r>
            <w:hyperlink r:id="rId17" w:history="1">
              <w:r w:rsidRPr="009516A0">
                <w:rPr>
                  <w:rStyle w:val="Hipervnculo"/>
                  <w:rFonts w:ascii="Arial" w:hAnsi="Arial" w:cs="Arial"/>
                  <w:sz w:val="24"/>
                  <w:szCs w:val="24"/>
                </w:rPr>
                <w:t>https://www.hospitalmua.gov.co/Participa/Paginas/Participacion-ciudadana.aspx</w:t>
              </w:r>
            </w:hyperlink>
          </w:p>
          <w:p w:rsidR="00B7719D" w:rsidRPr="009516A0" w:rsidRDefault="00B7719D" w:rsidP="00B7719D">
            <w:pPr>
              <w:pStyle w:val="Prrafodelista"/>
              <w:ind w:left="0"/>
              <w:jc w:val="both"/>
              <w:rPr>
                <w:rStyle w:val="docssharedwiztogglelabeledlabeltext"/>
                <w:rFonts w:ascii="Arial" w:hAnsi="Arial" w:cs="Arial"/>
              </w:rPr>
            </w:pPr>
          </w:p>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Durante el primer semestre de 2025, se formularon </w:t>
            </w:r>
            <w:r w:rsidRPr="009516A0">
              <w:rPr>
                <w:rFonts w:ascii="Arial" w:eastAsia="Times New Roman" w:hAnsi="Arial" w:cs="Arial"/>
                <w:b/>
                <w:sz w:val="24"/>
                <w:szCs w:val="24"/>
                <w:lang w:eastAsia="es-CO"/>
              </w:rPr>
              <w:t>34</w:t>
            </w:r>
            <w:r w:rsidRPr="009516A0">
              <w:rPr>
                <w:rFonts w:ascii="Arial" w:eastAsia="Times New Roman" w:hAnsi="Arial" w:cs="Arial"/>
                <w:b/>
                <w:bCs/>
                <w:sz w:val="24"/>
                <w:szCs w:val="24"/>
                <w:lang w:eastAsia="es-CO"/>
              </w:rPr>
              <w:t xml:space="preserve"> estrategias</w:t>
            </w:r>
            <w:r w:rsidRPr="009516A0">
              <w:rPr>
                <w:rFonts w:ascii="Arial" w:eastAsia="Times New Roman" w:hAnsi="Arial" w:cs="Arial"/>
                <w:sz w:val="24"/>
                <w:szCs w:val="24"/>
                <w:lang w:eastAsia="es-CO"/>
              </w:rPr>
              <w:t xml:space="preserve"> relacionadas a la </w:t>
            </w:r>
            <w:r w:rsidRPr="009516A0">
              <w:rPr>
                <w:rFonts w:ascii="Arial" w:eastAsia="Times New Roman" w:hAnsi="Arial" w:cs="Arial"/>
                <w:i/>
                <w:iCs/>
                <w:sz w:val="24"/>
                <w:szCs w:val="24"/>
                <w:lang w:eastAsia="es-CO"/>
              </w:rPr>
              <w:t>política de participación social en salud,</w:t>
            </w:r>
            <w:r w:rsidRPr="009516A0">
              <w:rPr>
                <w:rFonts w:ascii="Arial" w:eastAsia="Times New Roman" w:hAnsi="Arial" w:cs="Arial"/>
                <w:sz w:val="24"/>
                <w:szCs w:val="24"/>
                <w:lang w:eastAsia="es-CO"/>
              </w:rPr>
              <w:t xml:space="preserve"> estas 34 estrategias </w:t>
            </w:r>
            <w:r w:rsidRPr="009516A0">
              <w:rPr>
                <w:rFonts w:ascii="Arial" w:eastAsia="Times New Roman" w:hAnsi="Arial" w:cs="Arial"/>
                <w:b/>
                <w:bCs/>
                <w:i/>
                <w:iCs/>
                <w:sz w:val="24"/>
                <w:szCs w:val="24"/>
                <w:lang w:eastAsia="es-CO"/>
              </w:rPr>
              <w:t xml:space="preserve">con 110 actividades </w:t>
            </w:r>
            <w:r w:rsidRPr="009516A0">
              <w:rPr>
                <w:rFonts w:ascii="Arial" w:eastAsia="Times New Roman" w:hAnsi="Arial" w:cs="Arial"/>
                <w:bCs/>
                <w:i/>
                <w:iCs/>
                <w:sz w:val="24"/>
                <w:szCs w:val="24"/>
                <w:lang w:eastAsia="es-CO"/>
              </w:rPr>
              <w:t>presentaron un cumplimiento de ejecución durante la vigencia 2025</w:t>
            </w:r>
            <w:r w:rsidRPr="009516A0">
              <w:rPr>
                <w:rFonts w:ascii="Arial" w:eastAsia="Times New Roman" w:hAnsi="Arial" w:cs="Arial"/>
                <w:b/>
                <w:bCs/>
                <w:sz w:val="24"/>
                <w:szCs w:val="24"/>
                <w:lang w:eastAsia="es-CO"/>
              </w:rPr>
              <w:t xml:space="preserve"> del 99,26%,</w:t>
            </w:r>
            <w:r w:rsidRPr="009516A0">
              <w:rPr>
                <w:rFonts w:ascii="Arial" w:eastAsia="Times New Roman" w:hAnsi="Arial" w:cs="Arial"/>
                <w:sz w:val="24"/>
                <w:szCs w:val="24"/>
                <w:lang w:eastAsia="es-CO"/>
              </w:rPr>
              <w:t xml:space="preserve"> sobre una meta del </w:t>
            </w:r>
            <w:r w:rsidRPr="009516A0">
              <w:rPr>
                <w:rFonts w:ascii="Arial" w:eastAsia="Times New Roman" w:hAnsi="Arial" w:cs="Arial"/>
                <w:b/>
                <w:sz w:val="24"/>
                <w:szCs w:val="24"/>
                <w:lang w:eastAsia="es-CO"/>
              </w:rPr>
              <w:t>100%</w:t>
            </w:r>
            <w:r w:rsidRPr="009516A0">
              <w:rPr>
                <w:rFonts w:ascii="Arial" w:eastAsia="Times New Roman" w:hAnsi="Arial" w:cs="Arial"/>
                <w:sz w:val="24"/>
                <w:szCs w:val="24"/>
                <w:lang w:eastAsia="es-CO"/>
              </w:rPr>
              <w:t>, según la evaluación y verificación de soportes que realizó la oficina de Planeación y Proyectos y Control Interno, luego del monitoreo realizado desde Planeación y Proyectos como segunda de línea de defensa y según lo programado para la vigencia 2025. Este plan se envía a la Secretaria Local de Salud, quien realiza seguimientos periódicos durante la vigencia, y se reporta al Ministerio de Salud y Protección Social a través de la plataforma PISIS.</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061587">
            <w:pPr>
              <w:pStyle w:val="Prrafodelista"/>
              <w:numPr>
                <w:ilvl w:val="0"/>
                <w:numId w:val="19"/>
              </w:numPr>
              <w:jc w:val="both"/>
              <w:rPr>
                <w:rStyle w:val="docssharedwiztogglelabeledlabeltext"/>
                <w:rFonts w:ascii="Arial" w:hAnsi="Arial" w:cs="Arial"/>
                <w:sz w:val="24"/>
                <w:szCs w:val="24"/>
              </w:rPr>
            </w:pPr>
            <w:r w:rsidRPr="009516A0">
              <w:rPr>
                <w:rStyle w:val="docssharedwiztogglelabeledlabeltext"/>
                <w:rFonts w:ascii="Arial" w:hAnsi="Arial" w:cs="Arial"/>
                <w:b/>
                <w:bCs/>
                <w:sz w:val="24"/>
                <w:szCs w:val="24"/>
              </w:rPr>
              <w:t xml:space="preserve">El Programa de Transparencia y Ética Empresarial, </w:t>
            </w:r>
            <w:r w:rsidRPr="009516A0">
              <w:rPr>
                <w:rStyle w:val="docssharedwiztogglelabeledlabeltext"/>
                <w:rFonts w:ascii="Arial" w:hAnsi="Arial" w:cs="Arial"/>
                <w:sz w:val="24"/>
                <w:szCs w:val="24"/>
              </w:rPr>
              <w:t>remplazó el</w:t>
            </w:r>
            <w:r w:rsidRPr="009516A0">
              <w:rPr>
                <w:rStyle w:val="docssharedwiztogglelabeledlabeltext"/>
                <w:sz w:val="24"/>
                <w:szCs w:val="24"/>
              </w:rPr>
              <w:t xml:space="preserve"> </w:t>
            </w:r>
            <w:r w:rsidRPr="009516A0">
              <w:rPr>
                <w:rStyle w:val="docssharedwiztogglelabeledlabeltext"/>
                <w:rFonts w:ascii="Arial" w:hAnsi="Arial" w:cs="Arial"/>
                <w:sz w:val="24"/>
                <w:szCs w:val="24"/>
              </w:rPr>
              <w:t>Plan Anticorrupción y de atención al ciudadano,</w:t>
            </w:r>
          </w:p>
          <w:p w:rsidR="00B7719D" w:rsidRPr="009516A0" w:rsidRDefault="00B7719D" w:rsidP="00B7719D">
            <w:pPr>
              <w:pStyle w:val="Prrafodelista"/>
              <w:ind w:left="787"/>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color w:val="EE0000"/>
                <w:sz w:val="24"/>
                <w:szCs w:val="24"/>
              </w:rPr>
              <w:t xml:space="preserve"> </w:t>
            </w:r>
            <w:r w:rsidRPr="009516A0">
              <w:rPr>
                <w:rStyle w:val="docssharedwiztogglelabeledlabeltext"/>
                <w:rFonts w:ascii="Arial" w:hAnsi="Arial" w:cs="Arial"/>
                <w:sz w:val="24"/>
                <w:szCs w:val="24"/>
              </w:rPr>
              <w:t>Para el año 2025 se tuvo la</w:t>
            </w:r>
            <w:r w:rsidRPr="009516A0">
              <w:rPr>
                <w:rStyle w:val="docssharedwiztogglelabeledlabeltext"/>
                <w:sz w:val="24"/>
                <w:szCs w:val="24"/>
              </w:rPr>
              <w:t xml:space="preserve"> </w:t>
            </w:r>
            <w:r w:rsidRPr="009516A0">
              <w:rPr>
                <w:rStyle w:val="docssharedwiztogglelabeledlabeltext"/>
                <w:rFonts w:ascii="Arial" w:hAnsi="Arial" w:cs="Arial"/>
                <w:sz w:val="24"/>
                <w:szCs w:val="24"/>
              </w:rPr>
              <w:t xml:space="preserve">Transición al programa de transparencia  y ética empresarial (TGE009) que actualizó el PAAC, según resolución institucional No. 1231 del 6/05/2025, Edición No. 10, en el marco de la Circular 53-5 de 2022 de la Superintendencia Nacional de Salud, el Decreto 1122 de 2024 que estableció el Programa de Transparencia y Ética Pública, del Departamento Administrativo de la Presidencia de la República, en el marco de la Ley 2195 de 2022 (Medidas de transparencia, prevención y lucha contra la corrupción), es importante acotar que para agosto de 2023 el PTEE ya había tenido su aprobación inicial por parte de la Junta Directiva y se ejecutó durante las vigencias 2023 y 2024 en articulación al PAAC, pero para el año 2025 con la derogación del PAAC por el PTEP, se dio paso a un estado de transición completo al PTEE.  La información se encuentra disponible en: </w:t>
            </w:r>
            <w:hyperlink r:id="rId18" w:history="1">
              <w:r w:rsidRPr="009516A0">
                <w:rPr>
                  <w:rStyle w:val="Hipervnculo"/>
                  <w:rFonts w:ascii="Arial" w:hAnsi="Arial" w:cs="Arial"/>
                  <w:sz w:val="24"/>
                  <w:szCs w:val="24"/>
                </w:rPr>
                <w:t>https://www.hospitalmua.gov.co/TransparenciaAccesoInformacion/MenuTransparencia/Programa%20de%20transparencia%20y%20etica%20publica_PTEE%20_2025.pdf</w:t>
              </w:r>
            </w:hyperlink>
            <w:r w:rsidRPr="009516A0">
              <w:rPr>
                <w:rStyle w:val="docssharedwiztogglelabeledlabeltext"/>
                <w:rFonts w:ascii="Arial" w:hAnsi="Arial" w:cs="Arial"/>
                <w:sz w:val="24"/>
                <w:szCs w:val="24"/>
              </w:rPr>
              <w:t xml:space="preserve"> </w:t>
            </w:r>
            <w:r w:rsidRPr="009516A0">
              <w:rPr>
                <w:rStyle w:val="docssharedwiztogglelabeledlabeltext"/>
                <w:sz w:val="24"/>
                <w:szCs w:val="24"/>
              </w:rPr>
              <w:t xml:space="preserve"> </w:t>
            </w:r>
            <w:r w:rsidRPr="009516A0">
              <w:rPr>
                <w:rStyle w:val="docssharedwiztogglelabeledlabeltext"/>
                <w:rFonts w:ascii="Arial" w:hAnsi="Arial" w:cs="Arial"/>
                <w:sz w:val="24"/>
                <w:szCs w:val="24"/>
              </w:rPr>
              <w:t xml:space="preserve"> </w:t>
            </w:r>
          </w:p>
          <w:p w:rsidR="00B7719D" w:rsidRPr="009516A0" w:rsidRDefault="00B7719D" w:rsidP="00B7719D">
            <w:pPr>
              <w:pStyle w:val="Prrafodelista"/>
              <w:ind w:left="0"/>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Se cuenta con un programa de articulación en transparencia, ética e integridad, articulación de y conducta, el cuál agrupa la gestión que se realiza en:  </w:t>
            </w:r>
          </w:p>
          <w:p w:rsidR="00B7719D" w:rsidRPr="009516A0" w:rsidRDefault="00B7719D" w:rsidP="00B7719D">
            <w:pPr>
              <w:pStyle w:val="Prrafodelista"/>
              <w:ind w:left="0"/>
              <w:jc w:val="both"/>
              <w:rPr>
                <w:rStyle w:val="docssharedwiztogglelabeledlabeltext"/>
                <w:rFonts w:ascii="Arial" w:hAnsi="Arial" w:cs="Arial"/>
                <w:sz w:val="24"/>
                <w:szCs w:val="24"/>
              </w:rPr>
            </w:pPr>
          </w:p>
          <w:p w:rsidR="00B7719D" w:rsidRPr="009516A0" w:rsidRDefault="00B7719D" w:rsidP="00061587">
            <w:pPr>
              <w:pStyle w:val="Prrafodelista"/>
              <w:numPr>
                <w:ilvl w:val="0"/>
                <w:numId w:val="19"/>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Código de Conducta y buen gobierno (MMC016, revisión No. 1 de agosto de 2023) según resolución institucional No. 2688 del 13/07/2018 según la Circular 3 de 2018 de la Superintendencia Nacional de Salud y normatividades posteriores que lo han modificado.</w:t>
            </w:r>
          </w:p>
          <w:p w:rsidR="00B7719D" w:rsidRPr="009516A0" w:rsidRDefault="00B7719D" w:rsidP="00B7719D">
            <w:pPr>
              <w:pStyle w:val="Prrafodelista"/>
              <w:ind w:left="787"/>
              <w:jc w:val="both"/>
              <w:rPr>
                <w:rStyle w:val="docssharedwiztogglelabeledlabeltext"/>
                <w:rFonts w:ascii="Arial" w:hAnsi="Arial" w:cs="Arial"/>
                <w:sz w:val="24"/>
                <w:szCs w:val="24"/>
              </w:rPr>
            </w:pPr>
          </w:p>
          <w:p w:rsidR="00B7719D" w:rsidRPr="009516A0" w:rsidRDefault="00B7719D" w:rsidP="00061587">
            <w:pPr>
              <w:pStyle w:val="Prrafodelista"/>
              <w:numPr>
                <w:ilvl w:val="0"/>
                <w:numId w:val="19"/>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Código de ética e integridad: El hospital cuenta con un código (MTH001, edición No. 3 de septiembre de 2023) que es claro y comprensible para todos los empleados, directivos, proveedores y contratistas. Este documento define principios éticos, prohíbe expresamente el soborno, los conflictos de interés y el fraude, y detalla las consecuencias de su incumplimiento, su gestión se realiza a través de la </w:t>
            </w:r>
            <w:proofErr w:type="spellStart"/>
            <w:r w:rsidRPr="009516A0">
              <w:rPr>
                <w:rStyle w:val="docssharedwiztogglelabeledlabeltext"/>
                <w:rFonts w:ascii="Arial" w:hAnsi="Arial" w:cs="Arial"/>
                <w:sz w:val="24"/>
                <w:szCs w:val="24"/>
              </w:rPr>
              <w:t>sub-mesa</w:t>
            </w:r>
            <w:proofErr w:type="spellEnd"/>
            <w:r w:rsidRPr="009516A0">
              <w:rPr>
                <w:rStyle w:val="docssharedwiztogglelabeledlabeltext"/>
                <w:rFonts w:ascii="Arial" w:hAnsi="Arial" w:cs="Arial"/>
                <w:sz w:val="24"/>
                <w:szCs w:val="24"/>
              </w:rPr>
              <w:t xml:space="preserve"> de ética e integridad adscrita al Comité Institucional de Gestión y Desempeño. </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061587">
            <w:pPr>
              <w:pStyle w:val="Prrafodelista"/>
              <w:numPr>
                <w:ilvl w:val="0"/>
                <w:numId w:val="19"/>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Manual del Sistema Integrado de Gestión de Riesgos – SIGR (MGE003, Edición No. 5 Revisión No. 1, fechada de agosto de 2023) según resolución institucional No. 3077 </w:t>
            </w:r>
            <w:proofErr w:type="spellStart"/>
            <w:r w:rsidRPr="009516A0">
              <w:rPr>
                <w:rStyle w:val="docssharedwiztogglelabeledlabeltext"/>
                <w:rFonts w:ascii="Arial" w:hAnsi="Arial" w:cs="Arial"/>
                <w:sz w:val="24"/>
                <w:szCs w:val="24"/>
              </w:rPr>
              <w:t>deñ</w:t>
            </w:r>
            <w:proofErr w:type="spellEnd"/>
            <w:r w:rsidRPr="009516A0">
              <w:rPr>
                <w:rStyle w:val="docssharedwiztogglelabeledlabeltext"/>
                <w:rFonts w:ascii="Arial" w:hAnsi="Arial" w:cs="Arial"/>
                <w:sz w:val="24"/>
                <w:szCs w:val="24"/>
              </w:rPr>
              <w:t xml:space="preserve"> 28/09/2022, y en el marco de la Circular 4-5 de 2021 o Manual Específico del SARLAFT/FPDAM, Soborno y SICOF (MGE009, revisión No. 6 edición 2 de abril de 2025) según Resoluciones institucional No. 2108 del 27/12/2016, Resolución institucional No. 3077 del 28/09/2022 y Resolución Institucional No. 510 del 22/02/2023, todas las anteriores en el marco de la Circular 9 de 2016, Circular 4-5 de 2021, Circular 5-5 de 2021, Circular 53-5 de 2022 de la Superintendencia Nacional de Salud </w:t>
            </w:r>
          </w:p>
          <w:p w:rsidR="00B7719D" w:rsidRPr="009516A0" w:rsidRDefault="00B7719D" w:rsidP="00061587">
            <w:pPr>
              <w:pStyle w:val="Prrafodelista"/>
              <w:numPr>
                <w:ilvl w:val="0"/>
                <w:numId w:val="19"/>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Manual de políticas institucionales MGE002, específicamente la política de transparencia, acceso a la información pública y lucha contra la corrupción.</w:t>
            </w:r>
          </w:p>
          <w:p w:rsidR="00B7719D" w:rsidRPr="009516A0" w:rsidRDefault="00B7719D" w:rsidP="00B7719D">
            <w:pPr>
              <w:pStyle w:val="Prrafodelista"/>
              <w:ind w:left="787"/>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El PTEE de la vigencia 2025 fue adoptado por Resolución Institucional No. 1231 (6 de mayo de 2025),  El Programa de Transparencia y Ética Empresarial – PTEE, se gestionó durante la vigencia 2025 a través de 8 mecanismos o ejes, con un cumplimiento acumulado a diciembre de 2025 del 98.5% a través de 66 acciones correspondientes a 8 mecanismos a saber: a) transparencia y acceso a la información pública, b) participación ciudadana  y rendición de cuentas, c) atención y servicio a la ciudadanía, d) racionalización de trámites, e) publicación de información de datos abiertos, f) participación e innovación en la gestión pública, g) promoción de la integridad y la ética pública, h) gestión de riesgos de corrupción y medidas de debida diligencia.</w:t>
            </w:r>
          </w:p>
          <w:p w:rsidR="00B7719D" w:rsidRPr="009516A0" w:rsidRDefault="00B7719D" w:rsidP="00B7719D">
            <w:pPr>
              <w:jc w:val="both"/>
              <w:rPr>
                <w:rStyle w:val="docssharedwiztogglelabeledlabeltext"/>
                <w:rFonts w:ascii="Arial" w:hAnsi="Arial" w:cs="Arial"/>
              </w:rPr>
            </w:pPr>
            <w:hyperlink r:id="rId19" w:history="1">
              <w:r w:rsidRPr="009516A0">
                <w:rPr>
                  <w:rStyle w:val="Hipervnculo"/>
                  <w:rFonts w:ascii="Arial" w:hAnsi="Arial" w:cs="Arial"/>
                  <w:sz w:val="24"/>
                  <w:szCs w:val="24"/>
                </w:rPr>
                <w:t>https://www.hospitalmua.gov.co/TransparenciaAccesoInformacion/MenuTransparencia/Matriz_PTEE_Seguimiento_Segundo_Semestre_2025.xlsx</w:t>
              </w:r>
            </w:hyperlink>
          </w:p>
          <w:p w:rsidR="00B7719D" w:rsidRPr="009516A0" w:rsidRDefault="00B7719D" w:rsidP="00B7719D">
            <w:pPr>
              <w:jc w:val="both"/>
              <w:rPr>
                <w:rStyle w:val="docssharedwiztogglelabeledlabeltext"/>
                <w:rFonts w:ascii="Arial" w:hAnsi="Arial" w:cs="Arial"/>
              </w:rPr>
            </w:pPr>
          </w:p>
          <w:p w:rsidR="00B7719D" w:rsidRPr="009516A0" w:rsidRDefault="00B7719D" w:rsidP="00B7719D">
            <w:pPr>
              <w:jc w:val="center"/>
              <w:rPr>
                <w:rStyle w:val="docssharedwiztogglelabeledlabeltext"/>
                <w:rFonts w:ascii="Arial" w:hAnsi="Arial" w:cs="Arial"/>
              </w:rPr>
            </w:pPr>
            <w:r w:rsidRPr="009516A0">
              <w:rPr>
                <w:noProof/>
              </w:rPr>
              <w:drawing>
                <wp:inline distT="0" distB="0" distL="0" distR="0" wp14:anchorId="1039D932" wp14:editId="164DFAA7">
                  <wp:extent cx="5200650" cy="1889968"/>
                  <wp:effectExtent l="0" t="0" r="0" b="0"/>
                  <wp:docPr id="2" name="Imagen 1">
                    <a:extLst xmlns:a="http://schemas.openxmlformats.org/drawingml/2006/main">
                      <a:ext uri="{FF2B5EF4-FFF2-40B4-BE49-F238E27FC236}">
                        <a16:creationId xmlns:a16="http://schemas.microsoft.com/office/drawing/2014/main" id="{117073BD-2FF8-4009-A5FB-70FB33EBD7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117073BD-2FF8-4009-A5FB-70FB33EBD7C9}"/>
                              </a:ext>
                            </a:extLst>
                          </pic:cNvPr>
                          <pic:cNvPicPr>
                            <a:picLocks noChangeAspect="1"/>
                          </pic:cNvPicPr>
                        </pic:nvPicPr>
                        <pic:blipFill>
                          <a:blip r:embed="rId20"/>
                          <a:stretch>
                            <a:fillRect/>
                          </a:stretch>
                        </pic:blipFill>
                        <pic:spPr>
                          <a:xfrm>
                            <a:off x="0" y="0"/>
                            <a:ext cx="5200650" cy="1889968"/>
                          </a:xfrm>
                          <a:prstGeom prst="rect">
                            <a:avLst/>
                          </a:prstGeom>
                        </pic:spPr>
                      </pic:pic>
                    </a:graphicData>
                  </a:graphic>
                </wp:inline>
              </w:drawing>
            </w:r>
          </w:p>
          <w:p w:rsidR="00B7719D" w:rsidRPr="009516A0" w:rsidRDefault="00B7719D" w:rsidP="00B7719D">
            <w:pPr>
              <w:jc w:val="center"/>
              <w:rPr>
                <w:rStyle w:val="docssharedwiztogglelabeledlabeltext"/>
                <w:rFonts w:ascii="Arial" w:hAnsi="Arial" w:cs="Arial"/>
              </w:rPr>
            </w:pPr>
          </w:p>
          <w:p w:rsidR="00B7719D" w:rsidRPr="009516A0" w:rsidRDefault="00B7719D" w:rsidP="00B7719D">
            <w:pPr>
              <w:pStyle w:val="Prrafodelista"/>
              <w:ind w:left="0"/>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Adicionalmente, en la vigencia 2025 se lanzó la campaña manolito se autocontrola, para divulgación a la comunidad hospitalaria y a la asociación de usuarios acerca: a) Medidas y mecanismos de implementación del PTEE, b) Política de Protección al Denunciante y, c) El nuevo modelo de segmentación de riesgos de corrupción, opacidad, fraude, antisoborno y de lavado de activos.</w:t>
            </w:r>
          </w:p>
          <w:p w:rsidR="00B7719D" w:rsidRPr="009516A0" w:rsidRDefault="00B7719D" w:rsidP="00B7719D">
            <w:pPr>
              <w:pStyle w:val="Prrafodelista"/>
              <w:ind w:left="0"/>
              <w:jc w:val="both"/>
              <w:rPr>
                <w:rStyle w:val="docssharedwiztogglelabeledlabeltext"/>
                <w:rFonts w:ascii="Arial" w:hAnsi="Arial" w:cs="Arial"/>
                <w:sz w:val="24"/>
                <w:szCs w:val="24"/>
              </w:rPr>
            </w:pPr>
          </w:p>
          <w:p w:rsidR="00B7719D" w:rsidRPr="009516A0" w:rsidRDefault="00B7719D" w:rsidP="00061587">
            <w:pPr>
              <w:pStyle w:val="Prrafodelista"/>
              <w:numPr>
                <w:ilvl w:val="0"/>
                <w:numId w:val="20"/>
              </w:numPr>
              <w:jc w:val="both"/>
              <w:rPr>
                <w:rStyle w:val="docssharedwiztogglelabeledlabeltext"/>
                <w:rFonts w:ascii="Arial" w:hAnsi="Arial" w:cs="Arial"/>
                <w:b/>
                <w:bCs/>
                <w:sz w:val="24"/>
                <w:szCs w:val="24"/>
              </w:rPr>
            </w:pPr>
            <w:r w:rsidRPr="009516A0">
              <w:rPr>
                <w:rStyle w:val="docssharedwiztogglelabeledlabeltext"/>
                <w:rFonts w:ascii="Arial" w:hAnsi="Arial" w:cs="Arial"/>
                <w:b/>
                <w:bCs/>
                <w:sz w:val="24"/>
                <w:szCs w:val="24"/>
              </w:rPr>
              <w:t>Plan de Comunicaciones</w:t>
            </w:r>
          </w:p>
          <w:p w:rsidR="00B7719D" w:rsidRPr="009516A0" w:rsidRDefault="00B7719D" w:rsidP="00B7719D">
            <w:pPr>
              <w:pStyle w:val="Prrafodelista"/>
              <w:ind w:left="787"/>
              <w:jc w:val="both"/>
              <w:rPr>
                <w:rStyle w:val="docssharedwiztogglelabeledlabeltext"/>
                <w:rFonts w:ascii="Arial" w:hAnsi="Arial" w:cs="Arial"/>
                <w:b/>
                <w:bCs/>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En el marco del fortalecimiento de los canales de comunicación institucional y el fomento a la participación ciudadana, la E.S.E. Hospital Manuel Uribe Ángel ha definido estrategias específicas para la </w:t>
            </w:r>
            <w:r w:rsidRPr="009516A0">
              <w:rPr>
                <w:rStyle w:val="docssharedwiztogglelabeledlabeltext"/>
                <w:rFonts w:ascii="Arial" w:hAnsi="Arial" w:cs="Arial"/>
                <w:b/>
                <w:bCs/>
                <w:sz w:val="24"/>
                <w:szCs w:val="24"/>
              </w:rPr>
              <w:t>difusión de contenidos</w:t>
            </w:r>
            <w:r w:rsidRPr="009516A0">
              <w:rPr>
                <w:rStyle w:val="docssharedwiztogglelabeledlabeltext"/>
                <w:rFonts w:ascii="Arial" w:hAnsi="Arial" w:cs="Arial"/>
                <w:sz w:val="24"/>
                <w:szCs w:val="24"/>
              </w:rPr>
              <w:t xml:space="preserve"> relevantes dirigidos a la comunidad, en especial a población en condición de vulnerabilidad. Estas estrategias son implementadas a través del uso de piezas publicitarias, material audiovisual y campañas informativas, orientadas a sensibilizar a la ciudadanía y promover su vinculación activa en los distintos espacios de participación definidos por la entidad.</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El seguimiento y evaluación de estas acciones está a cargo de los procesos de Mercadeo y Ventas, Planeación y Proyectos y la Oficina de Control Interno, quienes verifican el cumplimiento de los objetivos establecidos, la efectividad de los canales de difusión, así como el impacto generado en la comunidad usuaria se ve influenciado por la formación en el uso de los sistemas tecnológicos, el interés de la comunidad por consultar los diferentes medios o temas, y la caracterización de la población, que evidencia una tendencia creciente de la población adulta, con bajo interés en el control social y participación activa en la planificación y veeduría de los recursos de la salud. Para la vigencia 2025, se ha priorizado la continuidad en la divulgación de los derechos de la población vulnerable, dentro del marco normativo vigente y las políticas institucionales de inclusión y enfoque diferencial. Como parte de esta línea estratégica, se destacan las siguientes acciones:</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b/>
                <w:sz w:val="24"/>
                <w:szCs w:val="24"/>
              </w:rPr>
              <w:t>Plan de Contenidos Externo:</w:t>
            </w:r>
            <w:r w:rsidRPr="009516A0">
              <w:rPr>
                <w:rStyle w:val="docssharedwiztogglelabeledlabeltext"/>
                <w:rFonts w:ascii="Arial" w:hAnsi="Arial" w:cs="Arial"/>
                <w:sz w:val="24"/>
                <w:szCs w:val="24"/>
              </w:rPr>
              <w:t xml:space="preserve"> Cumplimiento del 100% con 363 publicaciones en Instagram, Facebook, X y la página web, incluyendo historias, videos, </w:t>
            </w:r>
            <w:proofErr w:type="spellStart"/>
            <w:r w:rsidRPr="009516A0">
              <w:rPr>
                <w:rStyle w:val="docssharedwiztogglelabeledlabeltext"/>
                <w:rFonts w:ascii="Arial" w:hAnsi="Arial" w:cs="Arial"/>
                <w:sz w:val="24"/>
                <w:szCs w:val="24"/>
              </w:rPr>
              <w:t>reels</w:t>
            </w:r>
            <w:proofErr w:type="spellEnd"/>
            <w:r w:rsidRPr="009516A0">
              <w:rPr>
                <w:rStyle w:val="docssharedwiztogglelabeledlabeltext"/>
                <w:rFonts w:ascii="Arial" w:hAnsi="Arial" w:cs="Arial"/>
                <w:sz w:val="24"/>
                <w:szCs w:val="24"/>
              </w:rPr>
              <w:t xml:space="preserve"> y carruseles. Los temas centrales fueron efemérides de salud, promoción de servicios hospitalarios, jornadas de vacunación, humanización, derechos y deberes, inclusión, lenguaje claro, salud mental y programas normativos como PPSS, IAMII, AIEPI y MIPG. La estrategia combinó contenidos normativos y voluntarios, fortaleciendo la visibilidad institucional y la educación en salud.</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b/>
                <w:sz w:val="24"/>
                <w:szCs w:val="24"/>
              </w:rPr>
              <w:t>En cuanto al plan de contenidos interno</w:t>
            </w:r>
            <w:r w:rsidRPr="009516A0">
              <w:rPr>
                <w:rStyle w:val="docssharedwiztogglelabeledlabeltext"/>
                <w:rFonts w:ascii="Arial" w:hAnsi="Arial" w:cs="Arial"/>
                <w:sz w:val="24"/>
                <w:szCs w:val="24"/>
              </w:rPr>
              <w:t xml:space="preserve">, tuvo un cumplimiento del 100% con 315 publicaciones en correo electrónico, pantallas, intranet e Instagram interno. Los contenidos abordaron humanización, valores institucionales, bienestar, salud mental, seguridad del paciente y campañas ambientales, en formatos de piezas gráficas, videos y </w:t>
            </w:r>
            <w:proofErr w:type="spellStart"/>
            <w:r w:rsidRPr="009516A0">
              <w:rPr>
                <w:rStyle w:val="docssharedwiztogglelabeledlabeltext"/>
                <w:rFonts w:ascii="Arial" w:hAnsi="Arial" w:cs="Arial"/>
                <w:sz w:val="24"/>
                <w:szCs w:val="24"/>
              </w:rPr>
              <w:t>reels</w:t>
            </w:r>
            <w:proofErr w:type="spellEnd"/>
            <w:r w:rsidRPr="009516A0">
              <w:rPr>
                <w:rStyle w:val="docssharedwiztogglelabeledlabeltext"/>
                <w:rFonts w:ascii="Arial" w:hAnsi="Arial" w:cs="Arial"/>
                <w:sz w:val="24"/>
                <w:szCs w:val="24"/>
              </w:rPr>
              <w:t xml:space="preserve">. Las publicaciones fueron entre normativas y voluntarias, impulsando la cultura organizacional y el cumplimiento institucional. </w:t>
            </w: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Se publicaron como material de prensa 18 artículos externos, en cuanto al MUA </w:t>
            </w:r>
            <w:proofErr w:type="spellStart"/>
            <w:r w:rsidRPr="009516A0">
              <w:rPr>
                <w:rStyle w:val="docssharedwiztogglelabeledlabeltext"/>
                <w:rFonts w:ascii="Arial" w:hAnsi="Arial" w:cs="Arial"/>
                <w:sz w:val="24"/>
                <w:szCs w:val="24"/>
              </w:rPr>
              <w:t>Q'Nota</w:t>
            </w:r>
            <w:proofErr w:type="spellEnd"/>
            <w:r w:rsidRPr="009516A0">
              <w:rPr>
                <w:rStyle w:val="docssharedwiztogglelabeledlabeltext"/>
                <w:rFonts w:ascii="Arial" w:hAnsi="Arial" w:cs="Arial"/>
                <w:sz w:val="24"/>
                <w:szCs w:val="24"/>
              </w:rPr>
              <w:t>, todo el Instagram interno cumple con esa función el cual a diciembre tenemos un cumplimiento del 100% con 261 piezas planeadas y 64 nuevas, de esas son 144 voluntarias y 182 normativas.</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Se realizó con éxito la Rendición de Cuentas el 24 de abril vía YouTube (100% cumplimiento). La PPSS mantiene publicaciones mensuales en redes y carteleras también al 100%, consolidando la relación con la comunidad. Actualmente se está avanzando en la actualización web y Gobierno Digital según la Resolución 1519/2021, además con la presentación de la matriz ITA en la cual el reporte fue cumplido, dado que en agosto de 2025 se realizó el reporte a la Procuraduría General de la Nación por medio del aplicativo digital "Matriz ITA" en cumplimiento a la misma resolución del MinTIC,  en el cual se obtuvo del autodiagnóstico realizado  por la institución una calificación de 100 puntos según reporte automático que se obtiene del  aplicativo. </w:t>
            </w:r>
          </w:p>
          <w:p w:rsidR="00B7719D" w:rsidRPr="009516A0" w:rsidRDefault="00B7719D" w:rsidP="00B7719D">
            <w:pPr>
              <w:jc w:val="both"/>
              <w:rPr>
                <w:rStyle w:val="docssharedwiztogglelabeledlabeltext"/>
                <w:rFonts w:ascii="Arial" w:hAnsi="Arial" w:cs="Arial"/>
                <w:sz w:val="24"/>
                <w:szCs w:val="24"/>
              </w:rPr>
            </w:pPr>
          </w:p>
          <w:p w:rsidR="00B7719D" w:rsidRPr="009516A0" w:rsidRDefault="00B7719D" w:rsidP="00B7719D">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Así mismo en la vigencia 2025 en el mes de agosto de se proyectó respuesta a la Procuraduría General, subsanando unos criterios resultantes de una auditoría que ellos realizaron al reporte de la vigencia anterior año 2024según calificación de la procuraduría fue de 100% para la vigencia 2025 y los recorridos de señalización institucional se ejecutaron mensualmente, alcanzando 100% de cumplimiento tras realizar los ajustes necesarios.</w:t>
            </w:r>
          </w:p>
          <w:p w:rsidR="00B7719D" w:rsidRPr="009516A0" w:rsidRDefault="00B7719D" w:rsidP="00B7719D">
            <w:pPr>
              <w:jc w:val="both"/>
              <w:rPr>
                <w:rStyle w:val="docssharedwiztogglelabeledlabeltext"/>
                <w:rFonts w:ascii="Arial" w:hAnsi="Arial" w:cs="Arial"/>
                <w:color w:val="0000FF"/>
                <w:u w:val="single"/>
              </w:rPr>
            </w:pPr>
          </w:p>
        </w:tc>
      </w:tr>
    </w:tbl>
    <w:p w:rsidR="00B7719D" w:rsidRPr="009516A0" w:rsidRDefault="00B7719D" w:rsidP="00B7719D">
      <w:pPr>
        <w:pStyle w:val="Prrafodelista"/>
        <w:numPr>
          <w:ilvl w:val="0"/>
          <w:numId w:val="6"/>
        </w:numPr>
        <w:jc w:val="both"/>
        <w:rPr>
          <w:rFonts w:ascii="Arial" w:hAnsi="Arial" w:cs="Arial"/>
          <w:b/>
          <w:sz w:val="24"/>
          <w:szCs w:val="24"/>
        </w:rPr>
      </w:pPr>
      <w:r w:rsidRPr="009516A0">
        <w:rPr>
          <w:rFonts w:ascii="Arial" w:hAnsi="Arial" w:cs="Arial"/>
          <w:b/>
          <w:sz w:val="24"/>
          <w:szCs w:val="24"/>
        </w:rPr>
        <w:t>Describa las acciones de participación ciudadana en la gestión que adelanta la entidad en materia de:</w:t>
      </w:r>
    </w:p>
    <w:p w:rsidR="00B7719D" w:rsidRPr="00960C73" w:rsidRDefault="00B7719D" w:rsidP="00B7719D">
      <w:pPr>
        <w:pStyle w:val="Prrafodelista"/>
        <w:ind w:left="644"/>
        <w:jc w:val="both"/>
        <w:rPr>
          <w:rFonts w:ascii="Arial" w:hAnsi="Arial" w:cs="Arial"/>
          <w:b/>
          <w:sz w:val="24"/>
          <w:szCs w:val="24"/>
        </w:rPr>
      </w:pPr>
      <w:r w:rsidRPr="00960C73">
        <w:rPr>
          <w:rFonts w:ascii="Arial" w:hAnsi="Arial" w:cs="Arial"/>
          <w:b/>
          <w:sz w:val="24"/>
          <w:szCs w:val="24"/>
        </w:rPr>
        <w:t xml:space="preserve"> </w:t>
      </w:r>
    </w:p>
    <w:p w:rsidR="00B7719D" w:rsidRPr="00960C73" w:rsidRDefault="00B7719D" w:rsidP="00B7719D">
      <w:pPr>
        <w:pStyle w:val="Prrafodelista"/>
        <w:numPr>
          <w:ilvl w:val="0"/>
          <w:numId w:val="3"/>
        </w:numPr>
        <w:ind w:left="284"/>
        <w:jc w:val="both"/>
        <w:rPr>
          <w:rStyle w:val="docssharedwiztogglelabeledlabeltext"/>
          <w:rFonts w:ascii="Arial" w:hAnsi="Arial" w:cs="Arial"/>
          <w:sz w:val="24"/>
          <w:szCs w:val="24"/>
        </w:rPr>
      </w:pPr>
      <w:r w:rsidRPr="00960C73">
        <w:rPr>
          <w:rStyle w:val="docssharedwiztogglelabeledlabeltext"/>
          <w:rFonts w:ascii="Arial" w:hAnsi="Arial" w:cs="Arial"/>
          <w:sz w:val="24"/>
          <w:szCs w:val="24"/>
        </w:rPr>
        <w:t xml:space="preserve">La participación ciudadana </w:t>
      </w:r>
      <w:r w:rsidRPr="00960C73">
        <w:rPr>
          <w:rStyle w:val="docssharedwiztogglelabeledlabeltext"/>
          <w:rFonts w:ascii="Arial" w:hAnsi="Arial" w:cs="Arial"/>
          <w:b/>
          <w:sz w:val="24"/>
          <w:szCs w:val="24"/>
        </w:rPr>
        <w:t>en los</w:t>
      </w:r>
      <w:r w:rsidRPr="00960C73">
        <w:rPr>
          <w:rStyle w:val="docssharedwiztogglelabeledlabeltext"/>
          <w:rFonts w:ascii="Arial" w:hAnsi="Arial" w:cs="Arial"/>
          <w:sz w:val="24"/>
          <w:szCs w:val="24"/>
        </w:rPr>
        <w:t xml:space="preserve"> </w:t>
      </w:r>
      <w:r w:rsidRPr="00960C73">
        <w:rPr>
          <w:rStyle w:val="docssharedwiztogglelabeledlabeltext"/>
          <w:rFonts w:ascii="Arial" w:hAnsi="Arial" w:cs="Arial"/>
          <w:b/>
          <w:bCs/>
          <w:sz w:val="24"/>
          <w:szCs w:val="24"/>
        </w:rPr>
        <w:t>procesos de diagnóstico</w:t>
      </w:r>
      <w:r w:rsidRPr="00960C73">
        <w:rPr>
          <w:rStyle w:val="docssharedwiztogglelabeledlabeltext"/>
          <w:rFonts w:ascii="Arial" w:hAnsi="Arial" w:cs="Arial"/>
          <w:sz w:val="24"/>
          <w:szCs w:val="24"/>
        </w:rPr>
        <w:t xml:space="preserve"> en la gestión pública; institucional y misional de la entidad.</w:t>
      </w:r>
    </w:p>
    <w:p w:rsidR="00B7719D" w:rsidRPr="009516A0" w:rsidRDefault="00B7719D" w:rsidP="00B7719D">
      <w:pPr>
        <w:pStyle w:val="Prrafodelista"/>
        <w:ind w:left="284"/>
        <w:jc w:val="both"/>
        <w:rPr>
          <w:rStyle w:val="docssharedwiztogglelabeledlabeltext"/>
          <w:rFonts w:ascii="Arial" w:hAnsi="Arial" w:cs="Arial"/>
        </w:rPr>
      </w:pPr>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061587">
            <w:pPr>
              <w:pStyle w:val="Prrafodelista"/>
              <w:numPr>
                <w:ilvl w:val="0"/>
                <w:numId w:val="20"/>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La ESE Hospital Manuel Uribe Ángel cuenta con diversos mecanismos que promueven la participación activa de la comunidad. Entre ellos, se destacan las encuestas virtuales disponibles en la página web institucional, dirigidas a la ciudadanía en general. A través de estas encuestas, se busca identificar las principales necesidades de la comunidad, así como los intereses y expectativas frente a los espacios en los que desean </w:t>
            </w:r>
            <w:r w:rsidRPr="009516A0">
              <w:rPr>
                <w:rStyle w:val="docssharedwiztogglelabeledlabeltext"/>
                <w:rFonts w:ascii="Arial" w:hAnsi="Arial" w:cs="Arial"/>
                <w:color w:val="000000" w:themeColor="text1"/>
                <w:sz w:val="24"/>
                <w:szCs w:val="24"/>
              </w:rPr>
              <w:lastRenderedPageBreak/>
              <w:t>involucrarse, tanto en procesos de gestión institucional como en actividades de capacitación y fortalecimiento comunitario.</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Los resultados de estas encuestas permiten fortalecer el vínculo entre la institución y la ciudadanía, asegurando una participación más activa, informada y pertinente en los diferentes ciclos de gestión pública en salud. Además, se encuentra habilitado un formulario de participación ciudadana, mediante el cual cualquier persona puede intervenir en diferentes fases del proceso participativo, tales como:</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36"/>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Diagnóstico de necesidades e identificación de problemáticas.</w:t>
            </w:r>
          </w:p>
          <w:p w:rsidR="00B7719D" w:rsidRPr="009516A0" w:rsidRDefault="00B7719D" w:rsidP="00061587">
            <w:pPr>
              <w:pStyle w:val="Prrafodelista"/>
              <w:numPr>
                <w:ilvl w:val="0"/>
                <w:numId w:val="36"/>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Planeación participativa y formulación de propuestas.</w:t>
            </w:r>
          </w:p>
          <w:p w:rsidR="00B7719D" w:rsidRPr="009516A0" w:rsidRDefault="00B7719D" w:rsidP="00061587">
            <w:pPr>
              <w:pStyle w:val="Prrafodelista"/>
              <w:numPr>
                <w:ilvl w:val="0"/>
                <w:numId w:val="36"/>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Colaboración e innovación abierta.</w:t>
            </w:r>
          </w:p>
          <w:p w:rsidR="00B7719D" w:rsidRPr="009516A0" w:rsidRDefault="00B7719D" w:rsidP="00061587">
            <w:pPr>
              <w:pStyle w:val="Prrafodelista"/>
              <w:numPr>
                <w:ilvl w:val="0"/>
                <w:numId w:val="36"/>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Seguimiento, control social y rendición de cuentas.</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Estos espacios pueden ser consultados en los siguientes enlaces oficiales:</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20"/>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Encuestas ciudadanas:</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hyperlink r:id="rId21" w:history="1">
              <w:r w:rsidRPr="009516A0">
                <w:rPr>
                  <w:rStyle w:val="Hipervnculo"/>
                  <w:rFonts w:ascii="Arial" w:hAnsi="Arial" w:cs="Arial"/>
                  <w:sz w:val="24"/>
                  <w:szCs w:val="24"/>
                </w:rPr>
                <w:t>https://www.hospitalmua.gov.co/Participa/Paginas/consulta-ciudadana.aspx</w:t>
              </w:r>
            </w:hyperlink>
            <w:r w:rsidRPr="009516A0">
              <w:rPr>
                <w:rStyle w:val="docssharedwiztogglelabeledlabeltext"/>
                <w:rFonts w:ascii="Arial" w:hAnsi="Arial" w:cs="Arial"/>
                <w:color w:val="000000" w:themeColor="text1"/>
                <w:sz w:val="24"/>
                <w:szCs w:val="24"/>
              </w:rPr>
              <w:t xml:space="preserve"> </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20"/>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 Formulario de participación ciudadana:</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hyperlink r:id="rId22" w:history="1">
              <w:r w:rsidRPr="009516A0">
                <w:rPr>
                  <w:rStyle w:val="Hipervnculo"/>
                  <w:rFonts w:ascii="Arial" w:hAnsi="Arial" w:cs="Arial"/>
                  <w:sz w:val="24"/>
                  <w:szCs w:val="24"/>
                </w:rPr>
                <w:t>https://www.hospitalmua.gov.co/Atencionserviciosciudadania/Paginas/ParticipacionCiudadana.aspx?IDRequest=7398</w:t>
              </w:r>
            </w:hyperlink>
            <w:r w:rsidRPr="009516A0">
              <w:rPr>
                <w:rStyle w:val="docssharedwiztogglelabeledlabeltext"/>
                <w:rFonts w:ascii="Arial" w:hAnsi="Arial" w:cs="Arial"/>
                <w:color w:val="000000" w:themeColor="text1"/>
                <w:sz w:val="24"/>
                <w:szCs w:val="24"/>
              </w:rPr>
              <w:t xml:space="preserve"> </w:t>
            </w:r>
          </w:p>
          <w:p w:rsidR="00B7719D" w:rsidRPr="009516A0" w:rsidRDefault="00B7719D" w:rsidP="00B7719D">
            <w:pPr>
              <w:pStyle w:val="Prrafodelista"/>
              <w:ind w:left="1068"/>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20"/>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Durante el año 2025, se llevaron a cabo diversos espacios de diálogo y trabajo colaborativo con los representantes de la Asociación de Usuarios y otros miembros de la comunidad. Estos encuentros permitieron identificar acciones concretas y temas prioritarios en materia de participación ciudadana, desde la perspectiva de la comunidad.</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Los aportes obtenidos en estos espacios fueron fundamentales para enriquecer y orientar los lineamientos de la Política de Participación Social en Salud, garantizando que esta responda de manera efectiva a las necesidades, intereses y expectativas de la población usuaria del Hospital.</w:t>
            </w: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Esta articulación refleja el compromiso institucional con la construcción colectiva de políticas públicas, basadas en el reconocimiento de la voz ciudadana como eje fundamental para una gestión en salud más participativa, incluyente y transparente. Los cuales se pueden ver en las actas de la asociación de usuarios que se encuentran publicadas en la </w:t>
            </w:r>
            <w:proofErr w:type="spellStart"/>
            <w:r w:rsidRPr="009516A0">
              <w:rPr>
                <w:rStyle w:val="docssharedwiztogglelabeledlabeltext"/>
                <w:rFonts w:ascii="Arial" w:hAnsi="Arial" w:cs="Arial"/>
                <w:color w:val="000000" w:themeColor="text1"/>
                <w:sz w:val="24"/>
                <w:szCs w:val="24"/>
              </w:rPr>
              <w:t>pagina</w:t>
            </w:r>
            <w:proofErr w:type="spellEnd"/>
            <w:r w:rsidRPr="009516A0">
              <w:rPr>
                <w:rStyle w:val="docssharedwiztogglelabeledlabeltext"/>
                <w:rFonts w:ascii="Arial" w:hAnsi="Arial" w:cs="Arial"/>
                <w:color w:val="000000" w:themeColor="text1"/>
                <w:sz w:val="24"/>
                <w:szCs w:val="24"/>
              </w:rPr>
              <w:t xml:space="preserve"> web de la institución </w:t>
            </w:r>
            <w:hyperlink r:id="rId23" w:history="1">
              <w:r w:rsidRPr="009516A0">
                <w:rPr>
                  <w:rStyle w:val="Hipervnculo"/>
                  <w:rFonts w:ascii="Arial" w:hAnsi="Arial" w:cs="Arial"/>
                  <w:sz w:val="24"/>
                  <w:szCs w:val="24"/>
                </w:rPr>
                <w:t>https://www.hospitalmua.gov.co/Participa/Paginas/Asociacion-de-Usuarios.aspx</w:t>
              </w:r>
            </w:hyperlink>
            <w:r w:rsidRPr="009516A0">
              <w:rPr>
                <w:rStyle w:val="docssharedwiztogglelabeledlabeltext"/>
                <w:rFonts w:ascii="Arial" w:hAnsi="Arial" w:cs="Arial"/>
                <w:color w:val="000000" w:themeColor="text1"/>
                <w:sz w:val="24"/>
                <w:szCs w:val="24"/>
              </w:rPr>
              <w:t xml:space="preserve"> </w:t>
            </w:r>
          </w:p>
          <w:p w:rsidR="00B7719D" w:rsidRPr="009516A0" w:rsidRDefault="00B7719D" w:rsidP="00B7719D">
            <w:pPr>
              <w:pStyle w:val="Prrafodelista"/>
              <w:ind w:left="787"/>
              <w:jc w:val="both"/>
              <w:rPr>
                <w:rStyle w:val="docssharedwiztogglelabeledlabeltext"/>
                <w:rFonts w:ascii="Arial" w:hAnsi="Arial" w:cs="Arial"/>
                <w:sz w:val="24"/>
                <w:szCs w:val="24"/>
              </w:rPr>
            </w:pPr>
          </w:p>
          <w:p w:rsidR="00B7719D" w:rsidRPr="009516A0" w:rsidRDefault="00B7719D" w:rsidP="00B7719D">
            <w:pPr>
              <w:pStyle w:val="Prrafodelista"/>
              <w:ind w:left="787"/>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También en el micrositio de Participa de nuestra página web se puede consultar el </w:t>
            </w:r>
            <w:r w:rsidRPr="009516A0">
              <w:rPr>
                <w:rStyle w:val="docssharedwiztogglelabeledlabeltext"/>
                <w:rFonts w:ascii="Arial" w:hAnsi="Arial" w:cs="Arial"/>
                <w:b/>
                <w:i/>
                <w:color w:val="000000" w:themeColor="text1"/>
                <w:sz w:val="24"/>
                <w:szCs w:val="24"/>
              </w:rPr>
              <w:t xml:space="preserve">Informe de espacios de participación y consulta ciudadana del 2025 </w:t>
            </w:r>
            <w:r w:rsidRPr="009516A0">
              <w:rPr>
                <w:rStyle w:val="docssharedwiztogglelabeledlabeltext"/>
                <w:rFonts w:ascii="Arial" w:hAnsi="Arial" w:cs="Arial"/>
                <w:color w:val="000000" w:themeColor="text1"/>
                <w:sz w:val="24"/>
                <w:szCs w:val="24"/>
              </w:rPr>
              <w:t xml:space="preserve">donde se puede evidenciar los diferentes espacios que la ESE tuvo en relación a la participación ciudadano, se puede consultar en el siguiente enlace: </w:t>
            </w:r>
            <w:hyperlink r:id="rId24" w:history="1">
              <w:r w:rsidRPr="009516A0">
                <w:rPr>
                  <w:rStyle w:val="Hipervnculo"/>
                  <w:rFonts w:ascii="Arial" w:hAnsi="Arial" w:cs="Arial"/>
                  <w:sz w:val="24"/>
                  <w:szCs w:val="24"/>
                </w:rPr>
                <w:t>https://www.hospitalmua.gov.co/TransparenciaAccesoInformacion/MenuTransparencia/Informe%20de%20participacion%20y%20consulta%20ciudadana%20Primer%20semestre%202025.pdf</w:t>
              </w:r>
            </w:hyperlink>
            <w:r w:rsidRPr="009516A0">
              <w:rPr>
                <w:rStyle w:val="docssharedwiztogglelabeledlabeltext"/>
                <w:rFonts w:ascii="Arial" w:hAnsi="Arial" w:cs="Arial"/>
                <w:color w:val="000000" w:themeColor="text1"/>
                <w:sz w:val="24"/>
                <w:szCs w:val="24"/>
              </w:rPr>
              <w:t xml:space="preserve"> </w:t>
            </w:r>
          </w:p>
          <w:p w:rsidR="00B7719D" w:rsidRPr="009516A0" w:rsidRDefault="00B7719D" w:rsidP="00B7719D">
            <w:pPr>
              <w:pStyle w:val="Prrafodelista"/>
              <w:ind w:left="787"/>
              <w:jc w:val="both"/>
              <w:rPr>
                <w:rStyle w:val="docssharedwiztogglelabeledlabeltext"/>
                <w:rFonts w:ascii="Arial" w:hAnsi="Arial" w:cs="Arial"/>
              </w:rPr>
            </w:pPr>
          </w:p>
        </w:tc>
      </w:tr>
    </w:tbl>
    <w:p w:rsidR="00B7719D" w:rsidRPr="009516A0" w:rsidRDefault="00B7719D" w:rsidP="00B7719D">
      <w:pPr>
        <w:pStyle w:val="Prrafodelista"/>
        <w:ind w:left="284"/>
        <w:jc w:val="both"/>
        <w:rPr>
          <w:rStyle w:val="docssharedwiztogglelabeledlabeltext"/>
          <w:rFonts w:ascii="Arial" w:hAnsi="Arial" w:cs="Arial"/>
        </w:rPr>
      </w:pPr>
    </w:p>
    <w:p w:rsidR="00B7719D" w:rsidRPr="003C19C3" w:rsidRDefault="00B7719D" w:rsidP="00B7719D">
      <w:pPr>
        <w:pStyle w:val="Prrafodelista"/>
        <w:numPr>
          <w:ilvl w:val="0"/>
          <w:numId w:val="3"/>
        </w:numPr>
        <w:ind w:left="284"/>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lastRenderedPageBreak/>
        <w:t xml:space="preserve">La participación ciudadana </w:t>
      </w:r>
      <w:r w:rsidRPr="003C19C3">
        <w:rPr>
          <w:rStyle w:val="docssharedwiztogglelabeledlabeltext"/>
          <w:rFonts w:ascii="Arial" w:hAnsi="Arial" w:cs="Arial"/>
          <w:b/>
          <w:sz w:val="24"/>
          <w:szCs w:val="24"/>
        </w:rPr>
        <w:t>en la</w:t>
      </w:r>
      <w:r w:rsidRPr="003C19C3">
        <w:rPr>
          <w:rStyle w:val="docssharedwiztogglelabeledlabeltext"/>
          <w:rFonts w:ascii="Arial" w:hAnsi="Arial" w:cs="Arial"/>
          <w:sz w:val="24"/>
          <w:szCs w:val="24"/>
        </w:rPr>
        <w:t xml:space="preserve"> </w:t>
      </w:r>
      <w:r w:rsidRPr="003C19C3">
        <w:rPr>
          <w:rStyle w:val="docssharedwiztogglelabeledlabeltext"/>
          <w:rFonts w:ascii="Arial" w:hAnsi="Arial" w:cs="Arial"/>
          <w:b/>
          <w:bCs/>
          <w:sz w:val="24"/>
          <w:szCs w:val="24"/>
        </w:rPr>
        <w:t>formulación de política pública</w:t>
      </w:r>
      <w:r w:rsidRPr="003C19C3">
        <w:rPr>
          <w:rStyle w:val="docssharedwiztogglelabeledlabeltext"/>
          <w:rFonts w:ascii="Arial" w:hAnsi="Arial" w:cs="Arial"/>
          <w:sz w:val="24"/>
          <w:szCs w:val="24"/>
        </w:rPr>
        <w:t>, planeación participativa y/o presupuestos participativos</w:t>
      </w:r>
    </w:p>
    <w:p w:rsidR="00B7719D" w:rsidRPr="009516A0" w:rsidRDefault="00B7719D" w:rsidP="00B7719D">
      <w:pPr>
        <w:pStyle w:val="Prrafodelista"/>
        <w:ind w:left="284"/>
        <w:jc w:val="both"/>
        <w:rPr>
          <w:rStyle w:val="docssharedwiztogglelabeledlabeltext"/>
          <w:rFonts w:ascii="Arial" w:hAnsi="Arial" w:cs="Arial"/>
        </w:rPr>
      </w:pPr>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B7719D">
            <w:p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Por la naturaleza del Hospital, no es obligatorio llevar a cabo procesos de presupuestos participativo. Para efectos de consulta ciudadana, fue publicado en página web el borrador del Programa de Transparencia y Ética Empresarial de la vigencia 2025, sin embargo, no se obtuvo retroalimentación de la ciudadanía para </w:t>
            </w:r>
            <w:hyperlink r:id="rId25" w:history="1">
              <w:r w:rsidRPr="009516A0">
                <w:rPr>
                  <w:rStyle w:val="Hipervnculo"/>
                  <w:rFonts w:ascii="Arial" w:hAnsi="Arial" w:cs="Arial"/>
                  <w:sz w:val="24"/>
                  <w:szCs w:val="24"/>
                </w:rPr>
                <w:t>https://www.hospitalmua.gov.co/Participa/Paginas/planeacion-y-presupuestoparticipativo.Aspx</w:t>
              </w:r>
            </w:hyperlink>
            <w:r w:rsidRPr="009516A0">
              <w:rPr>
                <w:rStyle w:val="docssharedwiztogglelabeledlabeltext"/>
                <w:rFonts w:ascii="Arial" w:hAnsi="Arial" w:cs="Arial"/>
                <w:color w:val="000000" w:themeColor="text1"/>
                <w:sz w:val="24"/>
                <w:szCs w:val="24"/>
              </w:rPr>
              <w:t xml:space="preserve">  </w:t>
            </w:r>
          </w:p>
          <w:p w:rsidR="00B7719D" w:rsidRPr="009516A0" w:rsidRDefault="00B7719D" w:rsidP="00B7719D">
            <w:pPr>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21"/>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En </w:t>
            </w:r>
            <w:r w:rsidRPr="009516A0">
              <w:rPr>
                <w:rStyle w:val="docssharedwiztogglelabeledlabeltext"/>
                <w:rFonts w:ascii="Arial" w:hAnsi="Arial" w:cs="Arial"/>
                <w:b/>
                <w:bCs/>
                <w:color w:val="000000" w:themeColor="text1"/>
                <w:sz w:val="24"/>
                <w:szCs w:val="24"/>
              </w:rPr>
              <w:t>el micrositio Transparencia y acceso a la información pública</w:t>
            </w:r>
            <w:r w:rsidRPr="009516A0">
              <w:rPr>
                <w:rStyle w:val="docssharedwiztogglelabeledlabeltext"/>
                <w:rFonts w:ascii="Arial" w:hAnsi="Arial" w:cs="Arial"/>
                <w:color w:val="000000" w:themeColor="text1"/>
                <w:sz w:val="24"/>
                <w:szCs w:val="24"/>
              </w:rPr>
              <w:t xml:space="preserve">, en el numeral 4.3 de la página web institucional, se puede consultar el Plan de Desarrollo Institucional 2024 – 2027 y sus actualizaciones, además el Plan Operativo Anual Institucional de la vigencia 2025.  </w:t>
            </w:r>
            <w:hyperlink r:id="rId26" w:history="1">
              <w:r w:rsidRPr="009516A0">
                <w:rPr>
                  <w:rStyle w:val="Hipervnculo"/>
                  <w:rFonts w:ascii="Arial" w:hAnsi="Arial" w:cs="Arial"/>
                  <w:sz w:val="24"/>
                  <w:szCs w:val="24"/>
                </w:rPr>
                <w:t>https://www.hospitalmua.gov.co/TransparenciaAccesoInformacion/Paginas/Plan-accion-metas-objetivos.aspx</w:t>
              </w:r>
            </w:hyperlink>
            <w:r w:rsidRPr="009516A0">
              <w:rPr>
                <w:rStyle w:val="docssharedwiztogglelabeledlabeltext"/>
                <w:rFonts w:ascii="Arial" w:hAnsi="Arial" w:cs="Arial"/>
                <w:color w:val="000000" w:themeColor="text1"/>
                <w:sz w:val="24"/>
                <w:szCs w:val="24"/>
              </w:rPr>
              <w:t xml:space="preserve"> </w:t>
            </w:r>
          </w:p>
          <w:p w:rsidR="00B7719D" w:rsidRPr="009516A0" w:rsidRDefault="00B7719D" w:rsidP="00B7719D">
            <w:pPr>
              <w:pStyle w:val="Prrafodelista"/>
              <w:ind w:left="1068"/>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21"/>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En la vigencia 2025, se garantizó la participación activa de la comunidad y de los representantes de </w:t>
            </w:r>
            <w:r w:rsidRPr="009516A0">
              <w:rPr>
                <w:rStyle w:val="docssharedwiztogglelabeledlabeltext"/>
                <w:rFonts w:ascii="Arial" w:hAnsi="Arial" w:cs="Arial"/>
                <w:b/>
                <w:color w:val="000000" w:themeColor="text1"/>
                <w:sz w:val="24"/>
                <w:szCs w:val="24"/>
              </w:rPr>
              <w:t>la Asociación de Usuarios en el Comité de Rendición de Cuentas de la ESE Hospital Manuel Uribe Ángel.</w:t>
            </w:r>
            <w:r w:rsidRPr="009516A0">
              <w:rPr>
                <w:rStyle w:val="docssharedwiztogglelabeledlabeltext"/>
                <w:rFonts w:ascii="Arial" w:hAnsi="Arial" w:cs="Arial"/>
                <w:color w:val="000000" w:themeColor="text1"/>
                <w:sz w:val="24"/>
                <w:szCs w:val="24"/>
              </w:rPr>
              <w:t xml:space="preserve"> Dicha participación se desarrolló de manera integral durante las etapas de planeación, seguimiento y ejecución de las actividades relacionadas con la audiencia pública de rendición de cuentas. La comunidad tuvo la oportunidad de aportar en la definición de los temas a presentar, así como en la evaluación del proceso y los mecanismos utilizados para garantizar la transparencia y el acceso a la información.</w:t>
            </w:r>
          </w:p>
          <w:p w:rsidR="00B7719D" w:rsidRPr="009516A0" w:rsidRDefault="00B7719D" w:rsidP="00B7719D">
            <w:pPr>
              <w:pStyle w:val="Prrafodelista"/>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Esta participación se encuentra debidamente documentada en las actas del Comité de Rendición de Cuentas, las cuales están disponibles para consulta pública a través del sitio web institucional, promoviendo así la transparencia, el control social y el acceso a la información por parte de la ciudadanía.</w:t>
            </w:r>
          </w:p>
          <w:p w:rsidR="00B7719D" w:rsidRPr="009516A0" w:rsidRDefault="00B7719D" w:rsidP="00B7719D">
            <w:pPr>
              <w:jc w:val="both"/>
              <w:rPr>
                <w:rStyle w:val="Hipervnculo"/>
                <w:rFonts w:ascii="Arial" w:hAnsi="Arial" w:cs="Arial"/>
                <w:sz w:val="24"/>
                <w:szCs w:val="24"/>
              </w:rPr>
            </w:pPr>
            <w:hyperlink r:id="rId27" w:history="1">
              <w:r w:rsidRPr="009516A0">
                <w:rPr>
                  <w:rStyle w:val="Hipervnculo"/>
                  <w:rFonts w:ascii="Arial" w:hAnsi="Arial" w:cs="Arial"/>
                  <w:sz w:val="24"/>
                  <w:szCs w:val="24"/>
                </w:rPr>
                <w:t>https://www.hospitalmua.gov.co/Participa/Rendicin%20de%20cuentas/Acta%20-%202%20Comite%20de%20Rendicion%20de%20Cuentas%202025%20vigencia%202024.pdf</w:t>
              </w:r>
            </w:hyperlink>
          </w:p>
          <w:p w:rsidR="00B7719D" w:rsidRPr="009516A0" w:rsidRDefault="00B7719D" w:rsidP="00B7719D">
            <w:pPr>
              <w:jc w:val="both"/>
              <w:rPr>
                <w:rStyle w:val="docssharedwiztogglelabeledlabeltext"/>
                <w:rFonts w:ascii="Arial" w:hAnsi="Arial" w:cs="Arial"/>
                <w:color w:val="000000" w:themeColor="text1"/>
              </w:rPr>
            </w:pPr>
            <w:r w:rsidRPr="009516A0">
              <w:rPr>
                <w:rStyle w:val="docssharedwiztogglelabeledlabeltext"/>
                <w:rFonts w:ascii="Arial" w:hAnsi="Arial" w:cs="Arial"/>
                <w:color w:val="000000" w:themeColor="text1"/>
              </w:rPr>
              <w:t xml:space="preserve"> </w:t>
            </w:r>
          </w:p>
          <w:p w:rsidR="00B7719D" w:rsidRPr="009516A0" w:rsidRDefault="00B7719D" w:rsidP="00061587">
            <w:pPr>
              <w:pStyle w:val="Prrafodelista"/>
              <w:numPr>
                <w:ilvl w:val="0"/>
                <w:numId w:val="22"/>
              </w:numPr>
              <w:jc w:val="both"/>
              <w:rPr>
                <w:rStyle w:val="docssharedwiztogglelabeledlabeltext"/>
                <w:rFonts w:ascii="Arial" w:hAnsi="Arial" w:cs="Arial"/>
                <w:color w:val="000000" w:themeColor="text1"/>
              </w:rPr>
            </w:pPr>
            <w:r w:rsidRPr="009516A0">
              <w:rPr>
                <w:rStyle w:val="docssharedwiztogglelabeledlabeltext"/>
                <w:rFonts w:ascii="Arial" w:hAnsi="Arial" w:cs="Arial"/>
                <w:color w:val="000000" w:themeColor="text1"/>
              </w:rPr>
              <w:t xml:space="preserve">Durante la realización de la Audiencia Pública de Rendición de Cuentas correspondiente a la vigencia 2025, se realizó un reconocimiento especial a los miembros de la comunidad y a los representantes de la Asociación de Usuarios, destacando su compromiso, participación activa y constante acompañamiento en los procesos institucionales de transparencia y control social. Este reconocimiento se otorgó como parte del fortalecimiento de la cultura participativa y el empoderamiento ciudadano en los espacios de gestión pública en salud. Asimismo, fue documentado y actualizado en su versión 2, la cual fue publicada para consulta pública a través del siguiente enlace: </w:t>
            </w:r>
          </w:p>
          <w:p w:rsidR="00B7719D" w:rsidRPr="009516A0" w:rsidRDefault="00B7719D" w:rsidP="00B7719D">
            <w:pPr>
              <w:jc w:val="both"/>
              <w:rPr>
                <w:rStyle w:val="docssharedwiztogglelabeledlabeltext"/>
                <w:rFonts w:ascii="Arial" w:hAnsi="Arial" w:cs="Arial"/>
                <w:color w:val="000000" w:themeColor="text1"/>
              </w:rPr>
            </w:pPr>
            <w:hyperlink r:id="rId28" w:history="1">
              <w:r w:rsidRPr="009516A0">
                <w:rPr>
                  <w:rStyle w:val="Hipervnculo"/>
                  <w:rFonts w:ascii="Arial" w:hAnsi="Arial" w:cs="Arial"/>
                  <w:sz w:val="24"/>
                  <w:szCs w:val="24"/>
                </w:rPr>
                <w:t>https://www.hospitalmua.gov.co/Participa/Rendicin%20de%20cuentas/Acta%20-%202%20Comite%20de%20Rendicion%20de%20Cuentas%202025%20vigencia%202024.pdf</w:t>
              </w:r>
            </w:hyperlink>
            <w:r w:rsidRPr="009516A0">
              <w:rPr>
                <w:rStyle w:val="docssharedwiztogglelabeledlabeltext"/>
                <w:rFonts w:ascii="Arial" w:hAnsi="Arial" w:cs="Arial"/>
                <w:color w:val="000000" w:themeColor="text1"/>
              </w:rPr>
              <w:t xml:space="preserve"> </w:t>
            </w:r>
          </w:p>
          <w:p w:rsidR="00B7719D" w:rsidRPr="009516A0" w:rsidRDefault="00B7719D" w:rsidP="00B7719D">
            <w:pPr>
              <w:pStyle w:val="Sinespaciado"/>
              <w:rPr>
                <w:rStyle w:val="docssharedwiztogglelabeledlabeltext"/>
                <w:rFonts w:ascii="Arial" w:hAnsi="Arial" w:cs="Arial"/>
              </w:rPr>
            </w:pPr>
          </w:p>
          <w:p w:rsidR="00B7719D" w:rsidRPr="009516A0" w:rsidRDefault="00B7719D" w:rsidP="00061587">
            <w:pPr>
              <w:pStyle w:val="Prrafodelista"/>
              <w:numPr>
                <w:ilvl w:val="0"/>
                <w:numId w:val="22"/>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Presentación bimestral a </w:t>
            </w:r>
            <w:r w:rsidRPr="009516A0">
              <w:rPr>
                <w:rStyle w:val="docssharedwiztogglelabeledlabeltext"/>
                <w:rFonts w:ascii="Arial" w:hAnsi="Arial" w:cs="Arial"/>
                <w:b/>
                <w:bCs/>
                <w:sz w:val="24"/>
                <w:szCs w:val="24"/>
              </w:rPr>
              <w:t>la Junta Directiva,</w:t>
            </w:r>
            <w:r w:rsidRPr="009516A0">
              <w:rPr>
                <w:rStyle w:val="docssharedwiztogglelabeledlabeltext"/>
                <w:rFonts w:ascii="Arial" w:hAnsi="Arial" w:cs="Arial"/>
                <w:sz w:val="24"/>
                <w:szCs w:val="24"/>
              </w:rPr>
              <w:t xml:space="preserve"> relacionada con reportes de la gestión clínica, administrativa y financiera del hospital, además de la presentación periódica de otros ítems relacionados con el Sistema de Gestión de Riesgos Institucionales, informes del oficial de cumplimiento (ambos reportados como hecho sobreviniente en la reunión </w:t>
            </w:r>
            <w:r w:rsidRPr="009516A0">
              <w:rPr>
                <w:rStyle w:val="docssharedwiztogglelabeledlabeltext"/>
                <w:rFonts w:ascii="Arial" w:hAnsi="Arial" w:cs="Arial"/>
                <w:sz w:val="24"/>
                <w:szCs w:val="24"/>
              </w:rPr>
              <w:lastRenderedPageBreak/>
              <w:t>de agosto de 2025), el Programa de Saneamiento Fiscal y Financiero (Actualizado en mayo de 2025), entre otros, acorde con lo determinado por la Ley.</w:t>
            </w:r>
          </w:p>
          <w:p w:rsidR="00B7719D" w:rsidRPr="009516A0" w:rsidRDefault="00B7719D" w:rsidP="00B7719D">
            <w:pPr>
              <w:pStyle w:val="Sinespaciado"/>
              <w:rPr>
                <w:rStyle w:val="docssharedwiztogglelabeledlabeltext"/>
                <w:rFonts w:ascii="Arial" w:hAnsi="Arial" w:cs="Arial"/>
                <w:sz w:val="24"/>
                <w:szCs w:val="24"/>
              </w:rPr>
            </w:pPr>
          </w:p>
          <w:p w:rsidR="00B7719D" w:rsidRPr="009516A0" w:rsidRDefault="00B7719D" w:rsidP="00061587">
            <w:pPr>
              <w:pStyle w:val="Sinespaciado"/>
              <w:numPr>
                <w:ilvl w:val="0"/>
                <w:numId w:val="22"/>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Durante la vigencia 2025, se llevó a cabo la divulgación y socialización de la Política de Participación Social en Salud (PPSS) a través de diferentes medios de comunicación institucionales y en encuentros directos con los integrantes de la Asociación de Usuarios. Estas actividades tuvieron como objetivo:</w:t>
            </w:r>
          </w:p>
          <w:p w:rsidR="00B7719D" w:rsidRPr="009516A0" w:rsidRDefault="00B7719D" w:rsidP="00B7719D">
            <w:pPr>
              <w:pStyle w:val="Sinespaciado"/>
              <w:ind w:left="720"/>
              <w:jc w:val="both"/>
              <w:rPr>
                <w:rStyle w:val="docssharedwiztogglelabeledlabeltext"/>
                <w:rFonts w:ascii="Arial" w:hAnsi="Arial" w:cs="Arial"/>
                <w:sz w:val="24"/>
                <w:szCs w:val="24"/>
              </w:rPr>
            </w:pPr>
          </w:p>
          <w:p w:rsidR="00B7719D" w:rsidRPr="009516A0" w:rsidRDefault="00B7719D" w:rsidP="00061587">
            <w:pPr>
              <w:pStyle w:val="Sinespaciado"/>
              <w:numPr>
                <w:ilvl w:val="0"/>
                <w:numId w:val="37"/>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Dar a conocer los lineamientos de la PPSS a la comunidad.</w:t>
            </w:r>
          </w:p>
          <w:p w:rsidR="00B7719D" w:rsidRPr="009516A0" w:rsidRDefault="00B7719D" w:rsidP="00061587">
            <w:pPr>
              <w:pStyle w:val="Sinespaciado"/>
              <w:numPr>
                <w:ilvl w:val="0"/>
                <w:numId w:val="37"/>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Identificar acciones, temas relevantes y ajustes sugeridos por parte de los ciudadanos, con el fin de evaluar su posible incorporación en la política.</w:t>
            </w:r>
          </w:p>
          <w:p w:rsidR="00B7719D" w:rsidRPr="009516A0" w:rsidRDefault="00B7719D" w:rsidP="00061587">
            <w:pPr>
              <w:pStyle w:val="Sinespaciado"/>
              <w:numPr>
                <w:ilvl w:val="0"/>
                <w:numId w:val="37"/>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Fortalecer el diálogo participativo entre la institución y los usuarios.</w:t>
            </w:r>
          </w:p>
          <w:p w:rsidR="00B7719D" w:rsidRPr="009516A0" w:rsidRDefault="00B7719D" w:rsidP="00B7719D">
            <w:pPr>
              <w:pStyle w:val="Sinespaciado"/>
              <w:ind w:left="720"/>
              <w:jc w:val="both"/>
              <w:rPr>
                <w:rStyle w:val="docssharedwiztogglelabeledlabeltext"/>
                <w:rFonts w:ascii="Arial" w:hAnsi="Arial" w:cs="Arial"/>
                <w:sz w:val="24"/>
                <w:szCs w:val="24"/>
              </w:rPr>
            </w:pPr>
          </w:p>
          <w:p w:rsidR="00B7719D" w:rsidRPr="009516A0" w:rsidRDefault="00B7719D" w:rsidP="00B7719D">
            <w:pPr>
              <w:pStyle w:val="Sinespaciado"/>
              <w:ind w:left="720"/>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Adicionalmente, se socializó el presupuesto asignado para la ejecución de las actividades contempladas en la PPSS, garantizando así la transparencia en el uso de los recursos públicos y promoviendo el control social por parte de la ciudadanía. Estas acciones evidencian el compromiso institucional con la construcción colectiva, la inclusión de propuestas comunitarias y la gestión transparente de los recursos destinados a la participación ciudadana en salud. </w:t>
            </w:r>
            <w:hyperlink r:id="rId29" w:history="1">
              <w:r w:rsidRPr="009516A0">
                <w:rPr>
                  <w:rStyle w:val="Hipervnculo"/>
                  <w:rFonts w:ascii="Arial" w:hAnsi="Arial" w:cs="Arial"/>
                  <w:sz w:val="24"/>
                  <w:szCs w:val="24"/>
                </w:rPr>
                <w:t>https://www.hospitalmua.gov.co/TransparenciaAccesoInformacion/Paginas/Participacion-politica.aspxv</w:t>
              </w:r>
            </w:hyperlink>
            <w:r w:rsidRPr="009516A0">
              <w:rPr>
                <w:rStyle w:val="docssharedwiztogglelabeledlabeltext"/>
                <w:rFonts w:ascii="Arial" w:hAnsi="Arial" w:cs="Arial"/>
                <w:sz w:val="24"/>
                <w:szCs w:val="24"/>
              </w:rPr>
              <w:t xml:space="preserve"> </w:t>
            </w:r>
          </w:p>
          <w:p w:rsidR="00061587" w:rsidRPr="009516A0" w:rsidRDefault="00061587" w:rsidP="00B7719D">
            <w:pPr>
              <w:pStyle w:val="Sinespaciado"/>
              <w:ind w:left="720"/>
              <w:jc w:val="both"/>
              <w:rPr>
                <w:rStyle w:val="docssharedwiztogglelabeledlabeltext"/>
                <w:rFonts w:ascii="Arial" w:hAnsi="Arial" w:cs="Arial"/>
                <w:sz w:val="24"/>
                <w:szCs w:val="24"/>
              </w:rPr>
            </w:pPr>
          </w:p>
          <w:p w:rsidR="00B7719D" w:rsidRPr="009516A0" w:rsidRDefault="00B7719D" w:rsidP="00B7719D">
            <w:pPr>
              <w:pStyle w:val="Prrafodelista"/>
              <w:ind w:left="1068"/>
              <w:jc w:val="both"/>
              <w:rPr>
                <w:rStyle w:val="docssharedwiztogglelabeledlabeltext"/>
                <w:rFonts w:ascii="Arial" w:hAnsi="Arial" w:cs="Arial"/>
              </w:rPr>
            </w:pPr>
          </w:p>
        </w:tc>
      </w:tr>
    </w:tbl>
    <w:p w:rsidR="00B7719D" w:rsidRPr="009516A0" w:rsidRDefault="00B7719D" w:rsidP="00B7719D">
      <w:pPr>
        <w:pStyle w:val="Prrafodelista"/>
        <w:ind w:left="284"/>
        <w:jc w:val="both"/>
        <w:rPr>
          <w:rStyle w:val="docssharedwiztogglelabeledlabeltext"/>
          <w:rFonts w:ascii="Arial" w:hAnsi="Arial" w:cs="Arial"/>
        </w:rPr>
      </w:pPr>
    </w:p>
    <w:p w:rsidR="00B7719D" w:rsidRPr="003C19C3" w:rsidRDefault="00B7719D" w:rsidP="00B7719D">
      <w:pPr>
        <w:pStyle w:val="Prrafodelista"/>
        <w:numPr>
          <w:ilvl w:val="0"/>
          <w:numId w:val="3"/>
        </w:numPr>
        <w:ind w:left="284"/>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t xml:space="preserve">La participación ciudadana </w:t>
      </w:r>
      <w:r w:rsidRPr="003C19C3">
        <w:rPr>
          <w:rStyle w:val="docssharedwiztogglelabeledlabeltext"/>
          <w:rFonts w:ascii="Arial" w:hAnsi="Arial" w:cs="Arial"/>
          <w:b/>
          <w:sz w:val="24"/>
          <w:szCs w:val="24"/>
        </w:rPr>
        <w:t xml:space="preserve">en </w:t>
      </w:r>
      <w:r w:rsidRPr="003C19C3">
        <w:rPr>
          <w:rStyle w:val="docssharedwiztogglelabeledlabeltext"/>
          <w:rFonts w:ascii="Arial" w:hAnsi="Arial" w:cs="Arial"/>
          <w:bCs/>
          <w:sz w:val="24"/>
          <w:szCs w:val="24"/>
        </w:rPr>
        <w:t>la ejecución de política pública</w:t>
      </w:r>
      <w:r w:rsidRPr="003C19C3">
        <w:rPr>
          <w:rStyle w:val="docssharedwiztogglelabeledlabeltext"/>
          <w:rFonts w:ascii="Arial" w:hAnsi="Arial" w:cs="Arial"/>
          <w:sz w:val="24"/>
          <w:szCs w:val="24"/>
        </w:rPr>
        <w:t xml:space="preserve"> y/o la prestación de servicios públicos por parte de organizaciones ciudadanas a nivel local)</w:t>
      </w:r>
    </w:p>
    <w:p w:rsidR="00B7719D" w:rsidRPr="009516A0" w:rsidRDefault="00B7719D" w:rsidP="00B7719D">
      <w:pPr>
        <w:pStyle w:val="Prrafodelista"/>
        <w:ind w:left="284"/>
        <w:jc w:val="both"/>
        <w:rPr>
          <w:rStyle w:val="docssharedwiztogglelabeledlabeltext"/>
          <w:rFonts w:ascii="Arial" w:hAnsi="Arial" w:cs="Arial"/>
        </w:rPr>
      </w:pPr>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061587">
            <w:pPr>
              <w:pStyle w:val="Prrafodelista"/>
              <w:numPr>
                <w:ilvl w:val="0"/>
                <w:numId w:val="23"/>
              </w:numPr>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Con el objetivo de garantizar la transparencia y legitimidad en la gestión de las comunicaciones ciudadanas, la ESE Hospital Manuel Uribe Ángel cuenta con un proceso periódico de apertura de los buzones de sugerencias, el cual es acompañado por: un integrante de la Asociación de Usuarios, un usuario de la comunidad, o un funcionario institucional designado para tal fin. Este acompañamiento busca asegurar que el procedimiento se realice de manera transparente, respetando la confidencialidad de la información y promoviendo la confianza de los ciudadanos en los canales de atención.</w:t>
            </w:r>
          </w:p>
          <w:p w:rsidR="00B7719D" w:rsidRPr="009516A0" w:rsidRDefault="00B7719D" w:rsidP="00B7719D">
            <w:pPr>
              <w:pStyle w:val="Prrafodelista"/>
              <w:jc w:val="both"/>
              <w:rPr>
                <w:rStyle w:val="docssharedwiztogglelabeledlabeltext"/>
                <w:rFonts w:ascii="Arial" w:hAnsi="Arial" w:cs="Arial"/>
                <w:color w:val="000000" w:themeColor="text1"/>
                <w:sz w:val="24"/>
                <w:szCs w:val="24"/>
              </w:rPr>
            </w:pPr>
          </w:p>
          <w:p w:rsidR="00B7719D" w:rsidRPr="009516A0" w:rsidRDefault="00B7719D" w:rsidP="00B7719D">
            <w:pPr>
              <w:pStyle w:val="Prrafodelista"/>
              <w:jc w:val="both"/>
              <w:rPr>
                <w:rStyle w:val="docssharedwiztogglelabeledlabeltext"/>
                <w:rFonts w:ascii="Arial" w:hAnsi="Arial" w:cs="Arial"/>
                <w:color w:val="000000" w:themeColor="text1"/>
                <w:sz w:val="24"/>
                <w:szCs w:val="24"/>
              </w:rPr>
            </w:pPr>
            <w:r w:rsidRPr="009516A0">
              <w:rPr>
                <w:rStyle w:val="docssharedwiztogglelabeledlabeltext"/>
                <w:rFonts w:ascii="Arial" w:hAnsi="Arial" w:cs="Arial"/>
                <w:color w:val="000000" w:themeColor="text1"/>
                <w:sz w:val="24"/>
                <w:szCs w:val="24"/>
              </w:rPr>
              <w:t xml:space="preserve">Las PQRSDF (Peticiones, Quejas, Reclamos, Sugerencias, Denuncias y Felicitaciones) recolectadas en estos buzones son tramitadas conforme a los lineamientos institucionales y normativos, permitiendo así la mejora continua de los servicios y fortaleciendo la participación activa de la ciudadanía en los procesos de control social. </w:t>
            </w:r>
          </w:p>
          <w:p w:rsidR="00B7719D" w:rsidRPr="009516A0" w:rsidRDefault="00B7719D" w:rsidP="00B7719D">
            <w:pPr>
              <w:pStyle w:val="Prrafodelista"/>
              <w:ind w:left="1068"/>
              <w:jc w:val="both"/>
              <w:rPr>
                <w:rStyle w:val="docssharedwiztogglelabeledlabeltext"/>
                <w:rFonts w:ascii="Arial" w:hAnsi="Arial" w:cs="Arial"/>
                <w:color w:val="000000" w:themeColor="text1"/>
                <w:sz w:val="24"/>
                <w:szCs w:val="24"/>
              </w:rPr>
            </w:pPr>
          </w:p>
          <w:p w:rsidR="00B7719D" w:rsidRPr="009516A0" w:rsidRDefault="00B7719D" w:rsidP="00061587">
            <w:pPr>
              <w:pStyle w:val="Prrafodelista"/>
              <w:numPr>
                <w:ilvl w:val="0"/>
                <w:numId w:val="23"/>
              </w:numPr>
              <w:jc w:val="both"/>
              <w:rPr>
                <w:rStyle w:val="docssharedwiztogglelabeledlabeltext"/>
                <w:rFonts w:ascii="Arial" w:hAnsi="Arial" w:cs="Arial"/>
                <w:sz w:val="24"/>
                <w:szCs w:val="24"/>
              </w:rPr>
            </w:pPr>
            <w:r w:rsidRPr="009516A0">
              <w:rPr>
                <w:rStyle w:val="docssharedwiztogglelabeledlabeltext"/>
                <w:rFonts w:ascii="Arial" w:hAnsi="Arial" w:cs="Arial"/>
                <w:color w:val="000000" w:themeColor="text1"/>
                <w:sz w:val="24"/>
                <w:szCs w:val="24"/>
              </w:rPr>
              <w:t xml:space="preserve">Durante el </w:t>
            </w:r>
            <w:r w:rsidRPr="009516A0">
              <w:rPr>
                <w:rStyle w:val="docssharedwiztogglelabeledlabeltext"/>
                <w:rFonts w:ascii="Arial" w:hAnsi="Arial" w:cs="Arial"/>
                <w:b/>
                <w:color w:val="000000" w:themeColor="text1"/>
                <w:sz w:val="24"/>
                <w:szCs w:val="24"/>
              </w:rPr>
              <w:t>2025</w:t>
            </w:r>
            <w:r w:rsidRPr="009516A0">
              <w:rPr>
                <w:rStyle w:val="docssharedwiztogglelabeledlabeltext"/>
                <w:rFonts w:ascii="Arial" w:hAnsi="Arial" w:cs="Arial"/>
                <w:color w:val="000000" w:themeColor="text1"/>
                <w:sz w:val="24"/>
                <w:szCs w:val="24"/>
              </w:rPr>
              <w:t xml:space="preserve"> y de manera mensual se realizaron reuniones con la asociación de usuarios donde se lleva a cabo la revisión de temas de interés para la comunidad, ejecución de actividades de interés de los participantes de la asociación y la comunidad, capacitaciones donde se fomenta su liderazgo en el sector salud y demás información que </w:t>
            </w:r>
            <w:r w:rsidRPr="009516A0">
              <w:rPr>
                <w:rStyle w:val="docssharedwiztogglelabeledlabeltext"/>
                <w:rFonts w:ascii="Arial" w:hAnsi="Arial" w:cs="Arial"/>
                <w:sz w:val="24"/>
                <w:szCs w:val="24"/>
              </w:rPr>
              <w:t xml:space="preserve">permiten mantenerlos informados en temas de interés colectivo y del área de la salud, esto con el fin de dar respuesta a inquietudes de la ciudadanía. Las actas de estas reuniones se pueden visualizar en el siguiente enlace </w:t>
            </w:r>
            <w:hyperlink r:id="rId30" w:history="1">
              <w:r w:rsidRPr="009516A0">
                <w:rPr>
                  <w:rStyle w:val="Hipervnculo"/>
                  <w:rFonts w:ascii="Arial" w:hAnsi="Arial" w:cs="Arial"/>
                  <w:sz w:val="24"/>
                  <w:szCs w:val="24"/>
                </w:rPr>
                <w:t>https://www.hospitalmua.gov.co/Participa/Paginas/Asociacion-de-Usuarios.aspx</w:t>
              </w:r>
            </w:hyperlink>
            <w:r w:rsidRPr="009516A0">
              <w:rPr>
                <w:rStyle w:val="docssharedwiztogglelabeledlabeltext"/>
                <w:rFonts w:ascii="Arial" w:hAnsi="Arial" w:cs="Arial"/>
                <w:sz w:val="24"/>
                <w:szCs w:val="24"/>
              </w:rPr>
              <w:t xml:space="preserve"> </w:t>
            </w:r>
          </w:p>
          <w:p w:rsidR="00B7719D" w:rsidRPr="009516A0" w:rsidRDefault="00B7719D" w:rsidP="00B7719D">
            <w:pPr>
              <w:pStyle w:val="Prrafodelista"/>
              <w:rPr>
                <w:rStyle w:val="docssharedwiztogglelabeledlabeltext"/>
                <w:rFonts w:ascii="Arial" w:hAnsi="Arial" w:cs="Arial"/>
                <w:sz w:val="24"/>
                <w:szCs w:val="24"/>
              </w:rPr>
            </w:pPr>
          </w:p>
          <w:p w:rsidR="00B7719D" w:rsidRPr="009516A0" w:rsidRDefault="00B7719D" w:rsidP="00061587">
            <w:pPr>
              <w:pStyle w:val="Prrafodelista"/>
              <w:numPr>
                <w:ilvl w:val="0"/>
                <w:numId w:val="23"/>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lastRenderedPageBreak/>
              <w:t xml:space="preserve">En año </w:t>
            </w:r>
            <w:r w:rsidRPr="009516A0">
              <w:rPr>
                <w:rStyle w:val="docssharedwiztogglelabeledlabeltext"/>
                <w:rFonts w:ascii="Arial" w:hAnsi="Arial" w:cs="Arial"/>
                <w:b/>
                <w:sz w:val="24"/>
                <w:szCs w:val="24"/>
              </w:rPr>
              <w:t>2025,</w:t>
            </w:r>
            <w:r w:rsidRPr="009516A0">
              <w:rPr>
                <w:rStyle w:val="docssharedwiztogglelabeledlabeltext"/>
                <w:rFonts w:ascii="Arial" w:hAnsi="Arial" w:cs="Arial"/>
                <w:sz w:val="24"/>
                <w:szCs w:val="24"/>
              </w:rPr>
              <w:t xml:space="preserve"> se realizaron </w:t>
            </w:r>
            <w:r w:rsidRPr="009516A0">
              <w:rPr>
                <w:rStyle w:val="docssharedwiztogglelabeledlabeltext"/>
                <w:rFonts w:ascii="Arial" w:hAnsi="Arial" w:cs="Arial"/>
                <w:b/>
                <w:sz w:val="24"/>
                <w:szCs w:val="24"/>
              </w:rPr>
              <w:t xml:space="preserve">12 </w:t>
            </w:r>
            <w:r w:rsidRPr="009516A0">
              <w:rPr>
                <w:rStyle w:val="docssharedwiztogglelabeledlabeltext"/>
                <w:rFonts w:ascii="Arial" w:hAnsi="Arial" w:cs="Arial"/>
                <w:sz w:val="24"/>
                <w:szCs w:val="24"/>
              </w:rPr>
              <w:t xml:space="preserve">reuniones de manera mensual del </w:t>
            </w:r>
            <w:r w:rsidRPr="009516A0">
              <w:rPr>
                <w:rStyle w:val="docssharedwiztogglelabeledlabeltext"/>
                <w:rFonts w:ascii="Arial" w:hAnsi="Arial" w:cs="Arial"/>
                <w:b/>
                <w:bCs/>
                <w:sz w:val="24"/>
                <w:szCs w:val="24"/>
              </w:rPr>
              <w:t>Comité de Ética Hospitalaria</w:t>
            </w:r>
            <w:r w:rsidRPr="009516A0">
              <w:rPr>
                <w:rStyle w:val="docssharedwiztogglelabeledlabeltext"/>
                <w:rFonts w:ascii="Arial" w:hAnsi="Arial" w:cs="Arial"/>
                <w:sz w:val="24"/>
                <w:szCs w:val="24"/>
              </w:rPr>
              <w:t xml:space="preserve">, donde se revisan el total de las manifestaciones que pudieron incumplir o vulnerar uno de los Derechos de los usuarios, para evaluar acciones o intervenciones de mejora en los servicios donde se presentan estas manifestaciones. También se dictan capacitaciones de temas de interés común de la comunidad y la ESE. Estas reuniones queda registro en las actas del comité las cuales se pueden ver en el siguiente enlace. </w:t>
            </w:r>
            <w:hyperlink r:id="rId31" w:history="1">
              <w:r w:rsidRPr="009516A0">
                <w:rPr>
                  <w:rStyle w:val="Hipervnculo"/>
                  <w:rFonts w:ascii="Arial" w:hAnsi="Arial" w:cs="Arial"/>
                  <w:sz w:val="24"/>
                  <w:szCs w:val="24"/>
                </w:rPr>
                <w:t>https://www.hospitalmua.gov.co/Participa/Paginas/Comite-de-Etica-Hospitalaria.aspx</w:t>
              </w:r>
            </w:hyperlink>
            <w:r w:rsidRPr="009516A0">
              <w:rPr>
                <w:rStyle w:val="docssharedwiztogglelabeledlabeltext"/>
                <w:rFonts w:ascii="Arial" w:hAnsi="Arial" w:cs="Arial"/>
                <w:sz w:val="24"/>
                <w:szCs w:val="24"/>
              </w:rPr>
              <w:t xml:space="preserve"> </w:t>
            </w:r>
          </w:p>
          <w:p w:rsidR="00B7719D" w:rsidRPr="009516A0" w:rsidRDefault="00B7719D" w:rsidP="00B7719D">
            <w:pPr>
              <w:pStyle w:val="Prrafodelista"/>
              <w:rPr>
                <w:rStyle w:val="docssharedwiztogglelabeledlabeltext"/>
                <w:rFonts w:ascii="Arial" w:hAnsi="Arial" w:cs="Arial"/>
                <w:sz w:val="24"/>
                <w:szCs w:val="24"/>
              </w:rPr>
            </w:pPr>
          </w:p>
          <w:p w:rsidR="00B7719D" w:rsidRPr="009516A0" w:rsidRDefault="00B7719D" w:rsidP="00061587">
            <w:pPr>
              <w:pStyle w:val="Prrafodelista"/>
              <w:numPr>
                <w:ilvl w:val="0"/>
                <w:numId w:val="23"/>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En el 2025 se </w:t>
            </w:r>
            <w:r w:rsidRPr="009516A0">
              <w:rPr>
                <w:rStyle w:val="docssharedwiztogglelabeledlabeltext"/>
                <w:rFonts w:ascii="Arial" w:hAnsi="Arial" w:cs="Arial"/>
                <w:b/>
                <w:sz w:val="24"/>
                <w:szCs w:val="24"/>
              </w:rPr>
              <w:t>realizan 05</w:t>
            </w:r>
            <w:r w:rsidRPr="009516A0">
              <w:rPr>
                <w:rStyle w:val="docssharedwiztogglelabeledlabeltext"/>
                <w:rFonts w:ascii="Arial" w:hAnsi="Arial" w:cs="Arial"/>
                <w:b/>
                <w:bCs/>
                <w:sz w:val="24"/>
                <w:szCs w:val="24"/>
              </w:rPr>
              <w:t xml:space="preserve"> charlas dictada a los líderes de la comunidad,</w:t>
            </w:r>
            <w:r w:rsidRPr="009516A0">
              <w:rPr>
                <w:rStyle w:val="docssharedwiztogglelabeledlabeltext"/>
                <w:rFonts w:ascii="Arial" w:hAnsi="Arial" w:cs="Arial"/>
                <w:sz w:val="24"/>
                <w:szCs w:val="24"/>
              </w:rPr>
              <w:t xml:space="preserve"> el </w:t>
            </w:r>
            <w:r w:rsidRPr="009516A0">
              <w:rPr>
                <w:rStyle w:val="docssharedwiztogglelabeledlabeltext"/>
                <w:rFonts w:ascii="Arial" w:hAnsi="Arial" w:cs="Arial"/>
                <w:b/>
                <w:sz w:val="24"/>
                <w:szCs w:val="24"/>
              </w:rPr>
              <w:t>29 de mayo</w:t>
            </w:r>
            <w:r w:rsidRPr="009516A0">
              <w:rPr>
                <w:rStyle w:val="docssharedwiztogglelabeledlabeltext"/>
                <w:rFonts w:ascii="Arial" w:hAnsi="Arial" w:cs="Arial"/>
                <w:sz w:val="24"/>
                <w:szCs w:val="24"/>
              </w:rPr>
              <w:t xml:space="preserve"> se llevó a cabo la charla empatía y humanización del servicio en la unidad de cuidados intensivos, contando con la participación de 24 líderes en salud. </w:t>
            </w:r>
            <w:r w:rsidRPr="009516A0">
              <w:rPr>
                <w:rStyle w:val="docssharedwiztogglelabeledlabeltext"/>
                <w:rFonts w:ascii="Arial" w:hAnsi="Arial" w:cs="Arial"/>
                <w:b/>
                <w:sz w:val="24"/>
                <w:szCs w:val="24"/>
              </w:rPr>
              <w:t>El 03 de junio</w:t>
            </w:r>
            <w:r w:rsidRPr="009516A0">
              <w:rPr>
                <w:rStyle w:val="docssharedwiztogglelabeledlabeltext"/>
                <w:rFonts w:ascii="Arial" w:hAnsi="Arial" w:cs="Arial"/>
                <w:sz w:val="24"/>
                <w:szCs w:val="24"/>
              </w:rPr>
              <w:t xml:space="preserve">, se realizó la capacitación sobre resolución de conflictos, con la asistencia de </w:t>
            </w:r>
            <w:r w:rsidRPr="009516A0">
              <w:rPr>
                <w:rStyle w:val="docssharedwiztogglelabeledlabeltext"/>
                <w:rFonts w:ascii="Arial" w:hAnsi="Arial" w:cs="Arial"/>
                <w:b/>
                <w:sz w:val="24"/>
                <w:szCs w:val="24"/>
              </w:rPr>
              <w:t>24 líderes comunitarios</w:t>
            </w:r>
            <w:r w:rsidRPr="009516A0">
              <w:rPr>
                <w:rStyle w:val="docssharedwiztogglelabeledlabeltext"/>
                <w:rFonts w:ascii="Arial" w:hAnsi="Arial" w:cs="Arial"/>
                <w:sz w:val="24"/>
                <w:szCs w:val="24"/>
              </w:rPr>
              <w:t xml:space="preserve">. En esta sesión, se abordaron las herramientas de comunicación y participación ciudadana, destacando la relevancia de </w:t>
            </w:r>
            <w:r w:rsidR="00061587" w:rsidRPr="009516A0">
              <w:rPr>
                <w:rStyle w:val="docssharedwiztogglelabeledlabeltext"/>
                <w:rFonts w:ascii="Arial" w:hAnsi="Arial" w:cs="Arial"/>
                <w:sz w:val="24"/>
                <w:szCs w:val="24"/>
              </w:rPr>
              <w:t>cómo</w:t>
            </w:r>
            <w:r w:rsidRPr="009516A0">
              <w:rPr>
                <w:rStyle w:val="docssharedwiztogglelabeledlabeltext"/>
                <w:rFonts w:ascii="Arial" w:hAnsi="Arial" w:cs="Arial"/>
                <w:sz w:val="24"/>
                <w:szCs w:val="24"/>
              </w:rPr>
              <w:t xml:space="preserve"> abordar conflictos de interés comunitario. También el día </w:t>
            </w:r>
            <w:r w:rsidRPr="009516A0">
              <w:rPr>
                <w:rStyle w:val="docssharedwiztogglelabeledlabeltext"/>
                <w:rFonts w:ascii="Arial" w:hAnsi="Arial" w:cs="Arial"/>
                <w:b/>
                <w:sz w:val="24"/>
                <w:szCs w:val="24"/>
              </w:rPr>
              <w:t xml:space="preserve">04 de junio del 2025 </w:t>
            </w:r>
            <w:r w:rsidRPr="009516A0">
              <w:rPr>
                <w:rStyle w:val="docssharedwiztogglelabeledlabeltext"/>
                <w:rFonts w:ascii="Arial" w:hAnsi="Arial" w:cs="Arial"/>
                <w:sz w:val="24"/>
                <w:szCs w:val="24"/>
              </w:rPr>
              <w:t xml:space="preserve">se capacitó a la comunidad en cuidados paliativos con la asistencia de </w:t>
            </w:r>
            <w:r w:rsidRPr="009516A0">
              <w:rPr>
                <w:rStyle w:val="docssharedwiztogglelabeledlabeltext"/>
                <w:rFonts w:ascii="Arial" w:hAnsi="Arial" w:cs="Arial"/>
                <w:b/>
                <w:sz w:val="24"/>
                <w:szCs w:val="24"/>
              </w:rPr>
              <w:t>28</w:t>
            </w:r>
            <w:r w:rsidRPr="009516A0">
              <w:rPr>
                <w:rStyle w:val="docssharedwiztogglelabeledlabeltext"/>
                <w:rFonts w:ascii="Arial" w:hAnsi="Arial" w:cs="Arial"/>
                <w:sz w:val="24"/>
                <w:szCs w:val="24"/>
              </w:rPr>
              <w:t xml:space="preserve"> personas.</w:t>
            </w:r>
          </w:p>
          <w:p w:rsidR="00B7719D" w:rsidRPr="009516A0" w:rsidRDefault="00B7719D" w:rsidP="00B7719D">
            <w:pPr>
              <w:pStyle w:val="Prrafodelista"/>
              <w:ind w:left="1416" w:hanging="696"/>
              <w:jc w:val="both"/>
              <w:rPr>
                <w:rStyle w:val="docssharedwiztogglelabeledlabeltext"/>
                <w:rFonts w:ascii="Arial" w:hAnsi="Arial" w:cs="Arial"/>
                <w:sz w:val="24"/>
                <w:szCs w:val="24"/>
              </w:rPr>
            </w:pPr>
          </w:p>
          <w:p w:rsidR="00B7719D" w:rsidRPr="009516A0" w:rsidRDefault="00B7719D" w:rsidP="00B7719D">
            <w:pPr>
              <w:pStyle w:val="Prrafodelista"/>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En el marco de la implementación de la estrategia pedagógica coordinada con la Secretaría Local de Salud, se dictaron también capacitaciones los días </w:t>
            </w:r>
            <w:r w:rsidRPr="009516A0">
              <w:rPr>
                <w:rFonts w:ascii="Arial" w:eastAsia="Times New Roman" w:hAnsi="Arial" w:cs="Arial"/>
                <w:b/>
                <w:sz w:val="24"/>
                <w:szCs w:val="24"/>
                <w:lang w:eastAsia="es-CO"/>
              </w:rPr>
              <w:t>27 y 28 de junio del año 2025</w:t>
            </w:r>
            <w:r w:rsidRPr="009516A0">
              <w:rPr>
                <w:rFonts w:ascii="Arial" w:eastAsia="Times New Roman" w:hAnsi="Arial" w:cs="Arial"/>
                <w:sz w:val="24"/>
                <w:szCs w:val="24"/>
                <w:lang w:eastAsia="es-CO"/>
              </w:rPr>
              <w:t xml:space="preserve">. Durante estas sesiones, se abordaron temas clave como la comunicación asertiva y efectiva en la atención de pacientes y el trabajo en equipo y liderazgo, contando con la asistencia de 44 líderes comunitarios entre las dos capacitaciones. </w:t>
            </w:r>
          </w:p>
          <w:p w:rsidR="00B7719D" w:rsidRPr="009516A0" w:rsidRDefault="00B7719D" w:rsidP="00B7719D">
            <w:pPr>
              <w:pStyle w:val="Prrafodelista"/>
              <w:jc w:val="both"/>
              <w:rPr>
                <w:rFonts w:ascii="Arial" w:eastAsia="Times New Roman" w:hAnsi="Arial" w:cs="Arial"/>
                <w:sz w:val="24"/>
                <w:szCs w:val="24"/>
                <w:lang w:eastAsia="es-CO"/>
              </w:rPr>
            </w:pPr>
          </w:p>
          <w:p w:rsidR="00B7719D" w:rsidRPr="009516A0" w:rsidRDefault="00B7719D" w:rsidP="00B7719D">
            <w:pPr>
              <w:pStyle w:val="Prrafodelista"/>
              <w:jc w:val="both"/>
              <w:rPr>
                <w:rStyle w:val="docssharedwiztogglelabeledlabeltext"/>
                <w:sz w:val="24"/>
                <w:szCs w:val="24"/>
              </w:rPr>
            </w:pPr>
            <w:r w:rsidRPr="009516A0">
              <w:rPr>
                <w:rStyle w:val="docssharedwiztogglelabeledlabeltext"/>
                <w:rFonts w:ascii="Arial" w:hAnsi="Arial" w:cs="Arial"/>
                <w:sz w:val="24"/>
                <w:szCs w:val="24"/>
              </w:rPr>
              <w:t>Para el segundo semestre en el marco de la estrategia pedagógica se dictan los siguientes temas de capacitación a la comunidad. Deberes y derechos en salud se realizó encuentro con la comunidad, durante el espacio, se promovió una conversación sobre la necesidad de velar por el cumplimiento de los derechos en salud y la importancia de asumir deberes con responsabilidad, evitando prácticas que afecten el sistema y fomentando</w:t>
            </w:r>
            <w:r w:rsidRPr="009516A0">
              <w:rPr>
                <w:rStyle w:val="docssharedwiztogglelabeledlabeltext"/>
                <w:sz w:val="24"/>
                <w:szCs w:val="24"/>
              </w:rPr>
              <w:t xml:space="preserve"> </w:t>
            </w:r>
            <w:r w:rsidRPr="009516A0">
              <w:rPr>
                <w:rStyle w:val="docssharedwiztogglelabeledlabeltext"/>
                <w:rFonts w:ascii="Arial" w:hAnsi="Arial" w:cs="Arial"/>
                <w:sz w:val="24"/>
                <w:szCs w:val="24"/>
              </w:rPr>
              <w:t>el autocuidado, contando con la participación de 15 personas. Normatividad en PPS: el 20 de agosto se realizó encuentro con la comunidad con el objetivo de fortalecer los conocimientos de la comunidad sobre la Política de Participación Social en Salud (PPSS) y la normatividad que la sustenta, con el fin de promover la participación activa, el control social y la defensa del derecho fundamental a la salud. Salud pública y equidad en salud: el 27 de agosto se brindó el tema de claridad sobre el concepto de equidad en salud, el funcionamiento del aseguramiento en el sistema de salud, y socializar rutas de atención para el ejercicio efectivo de los derechos en salud, especialmente frente a las dificultades actuales en la prestación del servicio, en el cual se tuvo participación de 13 personas. Control social y fortalecimiento en veedurías en salud: se realizó exposición detallada y participativa sobre los principales aspectos del control social y las veedurías ciudadanas, en el marco de la normatividad vigente, el 2 de septiembre con la participación de 17 personas. Rendición de cuentas y transparencia en salud: el 26 de agosto se realizó encuentro con la comunidad para fortalecer los conocimientos en materia de rendición de cuentas, su importancia en el control social y el rol que juega la transparencia en la gestión pública.</w:t>
            </w:r>
          </w:p>
          <w:p w:rsidR="00B7719D" w:rsidRPr="009516A0" w:rsidRDefault="00B7719D" w:rsidP="00B7719D">
            <w:pPr>
              <w:pStyle w:val="Prrafodelista"/>
              <w:jc w:val="both"/>
              <w:rPr>
                <w:rFonts w:ascii="Arial" w:eastAsia="Times New Roman" w:hAnsi="Arial" w:cs="Arial"/>
                <w:sz w:val="24"/>
                <w:szCs w:val="24"/>
                <w:lang w:eastAsia="es-CO"/>
              </w:rPr>
            </w:pPr>
          </w:p>
          <w:p w:rsidR="00B7719D" w:rsidRPr="009516A0" w:rsidRDefault="00B7719D" w:rsidP="00061587">
            <w:pPr>
              <w:pStyle w:val="Prrafodelista"/>
              <w:numPr>
                <w:ilvl w:val="0"/>
                <w:numId w:val="23"/>
              </w:numPr>
              <w:jc w:val="both"/>
              <w:rPr>
                <w:rStyle w:val="docssharedwiztogglelabeledlabeltext"/>
                <w:rFonts w:ascii="Arial" w:hAnsi="Arial" w:cs="Arial"/>
              </w:rPr>
            </w:pPr>
            <w:r w:rsidRPr="009516A0">
              <w:rPr>
                <w:rFonts w:ascii="Arial" w:eastAsia="Times New Roman" w:hAnsi="Arial" w:cs="Arial"/>
                <w:sz w:val="24"/>
                <w:szCs w:val="24"/>
                <w:lang w:eastAsia="es-CO"/>
              </w:rPr>
              <w:t xml:space="preserve">En siguiente en lace se puede visualizar la el plan de la política de participación social en salud que cuenta con evaluación, donde se realizaron las actividades. </w:t>
            </w:r>
            <w:hyperlink r:id="rId32" w:history="1">
              <w:r w:rsidRPr="009516A0">
                <w:rPr>
                  <w:rStyle w:val="Hipervnculo"/>
                  <w:rFonts w:ascii="Arial" w:eastAsia="Times New Roman" w:hAnsi="Arial" w:cs="Arial"/>
                  <w:sz w:val="24"/>
                  <w:szCs w:val="24"/>
                  <w:lang w:eastAsia="es-CO"/>
                </w:rPr>
                <w:t>https://www.hospitalmua.gov.co/TransparenciaAccesoInformacion/Paginas/Participacion-politica.aspx</w:t>
              </w:r>
            </w:hyperlink>
            <w:r w:rsidRPr="009516A0">
              <w:rPr>
                <w:rFonts w:ascii="Arial" w:eastAsia="Times New Roman" w:hAnsi="Arial" w:cs="Arial"/>
                <w:sz w:val="24"/>
                <w:szCs w:val="24"/>
                <w:lang w:eastAsia="es-CO"/>
              </w:rPr>
              <w:t xml:space="preserve"> </w:t>
            </w:r>
          </w:p>
        </w:tc>
      </w:tr>
    </w:tbl>
    <w:p w:rsidR="00B7719D" w:rsidRPr="009516A0" w:rsidRDefault="00B7719D" w:rsidP="00B7719D">
      <w:pPr>
        <w:pStyle w:val="Prrafodelista"/>
        <w:ind w:left="284"/>
        <w:jc w:val="both"/>
        <w:rPr>
          <w:rStyle w:val="docssharedwiztogglelabeledlabeltext"/>
          <w:rFonts w:ascii="Arial" w:hAnsi="Arial" w:cs="Arial"/>
        </w:rPr>
      </w:pPr>
    </w:p>
    <w:p w:rsidR="00B7719D" w:rsidRPr="003C19C3" w:rsidRDefault="00B7719D" w:rsidP="00B7719D">
      <w:pPr>
        <w:pStyle w:val="Prrafodelista"/>
        <w:numPr>
          <w:ilvl w:val="0"/>
          <w:numId w:val="3"/>
        </w:numPr>
        <w:ind w:left="284"/>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t xml:space="preserve">La participación ciudadana </w:t>
      </w:r>
      <w:r w:rsidRPr="003C19C3">
        <w:rPr>
          <w:rStyle w:val="docssharedwiztogglelabeledlabeltext"/>
          <w:rFonts w:ascii="Arial" w:hAnsi="Arial" w:cs="Arial"/>
          <w:b/>
          <w:sz w:val="24"/>
          <w:szCs w:val="24"/>
        </w:rPr>
        <w:t xml:space="preserve">en </w:t>
      </w:r>
      <w:r w:rsidRPr="003C19C3">
        <w:rPr>
          <w:rStyle w:val="docssharedwiztogglelabeledlabeltext"/>
          <w:rFonts w:ascii="Arial" w:hAnsi="Arial" w:cs="Arial"/>
          <w:bCs/>
          <w:sz w:val="24"/>
          <w:szCs w:val="24"/>
        </w:rPr>
        <w:t>el control y evaluación de la gestión pública</w:t>
      </w:r>
      <w:r w:rsidRPr="003C19C3">
        <w:rPr>
          <w:rStyle w:val="docssharedwiztogglelabeledlabeltext"/>
          <w:rFonts w:ascii="Arial" w:hAnsi="Arial" w:cs="Arial"/>
          <w:sz w:val="24"/>
          <w:szCs w:val="24"/>
        </w:rPr>
        <w:t xml:space="preserve"> a través de procesos de rendición de cuentas a la ciudadanía, control social y veedurías ciudadanas.</w:t>
      </w:r>
    </w:p>
    <w:p w:rsidR="00B7719D" w:rsidRPr="009516A0" w:rsidRDefault="00B7719D" w:rsidP="00B7719D">
      <w:pPr>
        <w:pStyle w:val="Prrafodelista"/>
        <w:ind w:left="284"/>
        <w:jc w:val="both"/>
        <w:rPr>
          <w:rStyle w:val="docssharedwiztogglelabeledlabeltext"/>
          <w:rFonts w:ascii="Arial" w:hAnsi="Arial" w:cs="Arial"/>
        </w:rPr>
      </w:pPr>
    </w:p>
    <w:tbl>
      <w:tblPr>
        <w:tblStyle w:val="Tablaconcuadrcula"/>
        <w:tblW w:w="0" w:type="auto"/>
        <w:tblInd w:w="-147" w:type="dxa"/>
        <w:tblLook w:val="04A0" w:firstRow="1" w:lastRow="0" w:firstColumn="1" w:lastColumn="0" w:noHBand="0" w:noVBand="1"/>
      </w:tblPr>
      <w:tblGrid>
        <w:gridCol w:w="9429"/>
      </w:tblGrid>
      <w:tr w:rsidR="00B7719D" w:rsidRPr="009516A0" w:rsidTr="00B7719D">
        <w:tc>
          <w:tcPr>
            <w:tcW w:w="9429" w:type="dxa"/>
          </w:tcPr>
          <w:p w:rsidR="00B7719D" w:rsidRPr="009516A0" w:rsidRDefault="00B7719D" w:rsidP="00061587">
            <w:pPr>
              <w:pStyle w:val="Prrafodelista"/>
              <w:numPr>
                <w:ilvl w:val="0"/>
                <w:numId w:val="24"/>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En cumplimiento del principio de mejora continua y control ciudadano, los integrantes del Comité de Rendición de Cuentas, junto con representantes de la comunidad pertenecientes a la veeduría ciudadana, realizaron la evaluación del proceso de rendición de cuentas correspondiente a la vigencia 2025. Esta evaluación se llevó a cabo dentro de los diez (10) días siguientes a la realización de la Audiencia Pública de Rendición de Cuentas, conforme al cronograma establecido, y tuvo como objetivos principales: verificar el cumplimiento de las acciones propuestas durante la audiencia, evaluar la oportunidad, claridad y pertinencia de las respuestas entregadas a las inquietudes presentadas por los asistentes, identificar oportunidades de mejora para futuros procesos de rendición de cuentas y participación ciudadana. El desarrollo y resultados de esta evaluación quedaron consignados en el Acta No. 2 del Comité de Rendición de Cuentas, la cual está disponible para consulta pública en el siguiente enlace o en el micrositio de Rendición de Cuentas del sitio web institucional: o en el micrositio </w:t>
            </w:r>
            <w:r w:rsidRPr="009516A0">
              <w:rPr>
                <w:rStyle w:val="docssharedwiztogglelabeledlabeltext"/>
                <w:rFonts w:ascii="Arial" w:hAnsi="Arial" w:cs="Arial"/>
                <w:b/>
                <w:sz w:val="24"/>
                <w:szCs w:val="24"/>
              </w:rPr>
              <w:t>Rendición de cuentas</w:t>
            </w:r>
            <w:r w:rsidRPr="009516A0">
              <w:rPr>
                <w:rStyle w:val="docssharedwiztogglelabeledlabeltext"/>
                <w:rFonts w:ascii="Arial" w:hAnsi="Arial" w:cs="Arial"/>
                <w:sz w:val="24"/>
                <w:szCs w:val="24"/>
              </w:rPr>
              <w:t xml:space="preserve"> de nuestra página web:</w:t>
            </w:r>
          </w:p>
          <w:p w:rsidR="00B7719D" w:rsidRPr="009516A0" w:rsidRDefault="00B7719D" w:rsidP="00B7719D">
            <w:pPr>
              <w:jc w:val="both"/>
              <w:rPr>
                <w:rStyle w:val="docssharedwiztogglelabeledlabeltext"/>
                <w:rFonts w:ascii="Arial" w:hAnsi="Arial" w:cs="Arial"/>
                <w:sz w:val="24"/>
                <w:szCs w:val="24"/>
              </w:rPr>
            </w:pPr>
            <w:hyperlink r:id="rId33" w:history="1">
              <w:r w:rsidRPr="009516A0">
                <w:rPr>
                  <w:rStyle w:val="Hipervnculo"/>
                  <w:rFonts w:ascii="Arial" w:hAnsi="Arial" w:cs="Arial"/>
                  <w:sz w:val="24"/>
                  <w:szCs w:val="24"/>
                </w:rPr>
                <w:t>https://www.hospitalmua.gov.co/Participa/Rendicin%20de%20cuentas/Acta%20-%202%20Comite%20de%20Rendicion%20de%20Cuentas%202025%20vigencia%202024.pdf</w:t>
              </w:r>
            </w:hyperlink>
            <w:r w:rsidRPr="009516A0">
              <w:rPr>
                <w:rStyle w:val="docssharedwiztogglelabeledlabeltext"/>
                <w:rFonts w:ascii="Arial" w:hAnsi="Arial" w:cs="Arial"/>
                <w:sz w:val="24"/>
                <w:szCs w:val="24"/>
              </w:rPr>
              <w:t xml:space="preserve"> </w:t>
            </w:r>
          </w:p>
          <w:p w:rsidR="00061587" w:rsidRPr="009516A0" w:rsidRDefault="00061587" w:rsidP="00B7719D">
            <w:pPr>
              <w:jc w:val="both"/>
              <w:rPr>
                <w:rStyle w:val="docssharedwiztogglelabeledlabeltext"/>
                <w:rFonts w:ascii="Arial" w:hAnsi="Arial" w:cs="Arial"/>
                <w:sz w:val="24"/>
                <w:szCs w:val="24"/>
              </w:rPr>
            </w:pPr>
          </w:p>
          <w:p w:rsidR="00B7719D" w:rsidRPr="009516A0" w:rsidRDefault="00B7719D" w:rsidP="00061587">
            <w:pPr>
              <w:pStyle w:val="Prrafodelista"/>
              <w:numPr>
                <w:ilvl w:val="0"/>
                <w:numId w:val="24"/>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La ESE Hospital Manuel Uribe Ángel, en su compromiso con la calidad del servicio y el respeto por los derechos de los usuarios, realiza de manera mensual las reuniones del </w:t>
            </w:r>
            <w:r w:rsidRPr="009516A0">
              <w:rPr>
                <w:rStyle w:val="docssharedwiztogglelabeledlabeltext"/>
                <w:rFonts w:ascii="Arial" w:hAnsi="Arial" w:cs="Arial"/>
                <w:b/>
                <w:sz w:val="24"/>
                <w:szCs w:val="24"/>
              </w:rPr>
              <w:t>Comité de Ética Hospitalaria</w:t>
            </w:r>
            <w:r w:rsidRPr="009516A0">
              <w:rPr>
                <w:rStyle w:val="docssharedwiztogglelabeledlabeltext"/>
                <w:rFonts w:ascii="Arial" w:hAnsi="Arial" w:cs="Arial"/>
                <w:sz w:val="24"/>
                <w:szCs w:val="24"/>
              </w:rPr>
              <w:t>, en las cuales se cuenta con la participación activa de representantes de la comunidad. Durante estas sesiones, se revisa el 100% de las manifestaciones de inconformidad presentadas por los usuarios, con el fin de evaluar si en algún caso se ha vulnerado alguno de sus derechos. Este proceso se desarrolla de forma sistemática, objetiva y transparente. Cuando se identifica una posible vulneración de derechos, el Comité procede a:</w:t>
            </w:r>
          </w:p>
          <w:p w:rsidR="00B7719D" w:rsidRPr="009516A0" w:rsidRDefault="00B7719D" w:rsidP="00B7719D">
            <w:pPr>
              <w:pStyle w:val="Prrafodelista"/>
              <w:jc w:val="both"/>
              <w:rPr>
                <w:rStyle w:val="docssharedwiztogglelabeledlabeltext"/>
                <w:rFonts w:ascii="Arial" w:hAnsi="Arial" w:cs="Arial"/>
                <w:sz w:val="24"/>
                <w:szCs w:val="24"/>
              </w:rPr>
            </w:pPr>
          </w:p>
          <w:p w:rsidR="00B7719D" w:rsidRPr="009516A0" w:rsidRDefault="00B7719D" w:rsidP="00061587">
            <w:pPr>
              <w:pStyle w:val="Prrafodelista"/>
              <w:numPr>
                <w:ilvl w:val="0"/>
                <w:numId w:val="38"/>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Formular planes de mejora institucional.</w:t>
            </w:r>
          </w:p>
          <w:p w:rsidR="00B7719D" w:rsidRPr="009516A0" w:rsidRDefault="00B7719D" w:rsidP="00061587">
            <w:pPr>
              <w:pStyle w:val="Prrafodelista"/>
              <w:numPr>
                <w:ilvl w:val="0"/>
                <w:numId w:val="38"/>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Educar en derechos y deberes de los usuarios</w:t>
            </w:r>
          </w:p>
          <w:p w:rsidR="00B7719D" w:rsidRPr="009516A0" w:rsidRDefault="00B7719D" w:rsidP="00061587">
            <w:pPr>
              <w:pStyle w:val="Prrafodelista"/>
              <w:numPr>
                <w:ilvl w:val="0"/>
                <w:numId w:val="38"/>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Emitir recomendaciones específicas dirigidas a las áreas responsables.</w:t>
            </w:r>
          </w:p>
          <w:p w:rsidR="00B7719D" w:rsidRPr="009516A0" w:rsidRDefault="00B7719D" w:rsidP="00061587">
            <w:pPr>
              <w:pStyle w:val="Prrafodelista"/>
              <w:numPr>
                <w:ilvl w:val="0"/>
                <w:numId w:val="38"/>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Elaborar comunicados o lineamientos internos con el objetivo de sensibilizar al personal e incentivar la calidad en la prestación de los servicios de salud.</w:t>
            </w:r>
          </w:p>
          <w:p w:rsidR="00B7719D" w:rsidRPr="009516A0" w:rsidRDefault="00B7719D" w:rsidP="00B7719D">
            <w:pPr>
              <w:pStyle w:val="Prrafodelista"/>
              <w:jc w:val="both"/>
              <w:rPr>
                <w:rStyle w:val="docssharedwiztogglelabeledlabeltext"/>
                <w:rFonts w:ascii="Arial" w:hAnsi="Arial" w:cs="Arial"/>
                <w:sz w:val="24"/>
                <w:szCs w:val="24"/>
              </w:rPr>
            </w:pPr>
          </w:p>
          <w:p w:rsidR="00B7719D" w:rsidRPr="009516A0" w:rsidRDefault="00B7719D" w:rsidP="00B7719D">
            <w:pPr>
              <w:pStyle w:val="Prrafodelista"/>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Esta dinámica de trabajo refleja el enfoque ético y participativo de la institución, y fortalece la confianza de los usuarios en los procesos de atención y gestión institucional. Estas reuniones queda registro en las actas del comité las cuales se pueden ver en el siguiente enlace. </w:t>
            </w:r>
            <w:hyperlink r:id="rId34" w:history="1">
              <w:r w:rsidRPr="009516A0">
                <w:rPr>
                  <w:rStyle w:val="Hipervnculo"/>
                  <w:rFonts w:ascii="Arial" w:hAnsi="Arial" w:cs="Arial"/>
                  <w:sz w:val="24"/>
                  <w:szCs w:val="24"/>
                </w:rPr>
                <w:t>https://www.hospitalmua.gov.co/Participa/Paginas/Comite-de-Etica-Hospitalaria.aspx</w:t>
              </w:r>
            </w:hyperlink>
            <w:r w:rsidRPr="009516A0">
              <w:rPr>
                <w:rStyle w:val="docssharedwiztogglelabeledlabeltext"/>
                <w:rFonts w:ascii="Arial" w:hAnsi="Arial" w:cs="Arial"/>
                <w:sz w:val="24"/>
                <w:szCs w:val="24"/>
              </w:rPr>
              <w:t xml:space="preserve"> </w:t>
            </w:r>
          </w:p>
          <w:p w:rsidR="00B7719D" w:rsidRPr="009516A0" w:rsidRDefault="00B7719D" w:rsidP="00B7719D">
            <w:pPr>
              <w:pStyle w:val="Prrafodelista"/>
              <w:ind w:left="1068"/>
              <w:jc w:val="both"/>
              <w:rPr>
                <w:rStyle w:val="docssharedwiztogglelabeledlabeltext"/>
                <w:rFonts w:ascii="Arial" w:hAnsi="Arial" w:cs="Arial"/>
              </w:rPr>
            </w:pPr>
          </w:p>
          <w:p w:rsidR="00B7719D" w:rsidRPr="009516A0" w:rsidRDefault="00B7719D" w:rsidP="00061587">
            <w:pPr>
              <w:pStyle w:val="Prrafodelista"/>
              <w:numPr>
                <w:ilvl w:val="0"/>
                <w:numId w:val="24"/>
              </w:numPr>
              <w:jc w:val="both"/>
              <w:rPr>
                <w:rFonts w:ascii="Arial" w:hAnsi="Arial" w:cs="Arial"/>
                <w:sz w:val="24"/>
                <w:szCs w:val="24"/>
                <w:lang w:val="es-ES"/>
              </w:rPr>
            </w:pPr>
            <w:r w:rsidRPr="009516A0">
              <w:rPr>
                <w:rFonts w:ascii="Arial" w:hAnsi="Arial" w:cs="Arial"/>
                <w:sz w:val="24"/>
                <w:szCs w:val="24"/>
                <w:lang w:val="es-ES"/>
              </w:rPr>
              <w:t xml:space="preserve">Durante el primer semestre de la vigencia en evaluación, la ESE Hospital Manuel Uribe Ángel realizó la convocatoria a la Audiencia Pública de Rendición de Cuentas a través de diez canales de difusión, con el objetivo de garantizar una amplia cobertura y la inclusión de los diferentes grupos de interés de la institución. Entre los convocados se incluyeron: la Asociación de Usuarios, </w:t>
            </w:r>
            <w:r w:rsidRPr="009516A0">
              <w:rPr>
                <w:rFonts w:ascii="Arial" w:hAnsi="Arial" w:cs="Arial"/>
                <w:sz w:val="24"/>
                <w:szCs w:val="24"/>
                <w:lang w:val="es-ES"/>
              </w:rPr>
              <w:lastRenderedPageBreak/>
              <w:t>funcionarios del hospital, la Secretaría Local de Salud, la Secretaría de Bienestar Social (quien además brindó apoyo con un intérprete en lengua de señas), el voluntariado hospitalario, las veedurías ciudadanas en salud, el COPACO, el Comité de Ética, la Aso-Comunal y los Comités Zonales. Este proceso contó con el apoyo de los representantes comunitarios en el Comité de Rendición de Cuentas Social, quienes se encargaron de difundir y socializar la convocatoria y el propósito participativo de este espacio con la comunidad en general. Todo lo anterior quedó consignado en el Acta No. 1 de la Audiencia Pública de Rendición de Cuentas – Vigencia 2025 (correspondiente a la información de la vigencia 2024).</w:t>
            </w:r>
          </w:p>
          <w:p w:rsidR="00B7719D" w:rsidRPr="009516A0" w:rsidRDefault="00B7719D" w:rsidP="00B7719D">
            <w:pPr>
              <w:jc w:val="both"/>
              <w:rPr>
                <w:rFonts w:ascii="Arial" w:hAnsi="Arial" w:cs="Arial"/>
                <w:sz w:val="24"/>
                <w:szCs w:val="24"/>
                <w:lang w:val="es-ES"/>
              </w:rPr>
            </w:pPr>
            <w:hyperlink r:id="rId35" w:history="1">
              <w:r w:rsidRPr="009516A0">
                <w:rPr>
                  <w:rStyle w:val="Hipervnculo"/>
                  <w:rFonts w:ascii="Arial" w:hAnsi="Arial" w:cs="Arial"/>
                  <w:sz w:val="24"/>
                  <w:szCs w:val="24"/>
                  <w:lang w:val="es-ES"/>
                </w:rPr>
                <w:t>https://www.hospitalmua.gov.co/Participa/Rendicin%20de%20cuentas/Acta%201%20-%20Comit%C3%A9%20de%20rendici%C3%B3n%20de%20Cuentas%202025%20vigencia%202024.pdf</w:t>
              </w:r>
            </w:hyperlink>
            <w:r w:rsidRPr="009516A0">
              <w:rPr>
                <w:rFonts w:ascii="Arial" w:hAnsi="Arial" w:cs="Arial"/>
                <w:sz w:val="24"/>
                <w:szCs w:val="24"/>
                <w:lang w:val="es-ES"/>
              </w:rPr>
              <w:t xml:space="preserve"> </w:t>
            </w:r>
          </w:p>
          <w:p w:rsidR="00B7719D" w:rsidRPr="009516A0" w:rsidRDefault="00B7719D" w:rsidP="00B7719D">
            <w:pPr>
              <w:jc w:val="both"/>
              <w:rPr>
                <w:rStyle w:val="docssharedwiztogglelabeledlabeltext"/>
                <w:rFonts w:ascii="Arial" w:hAnsi="Arial" w:cs="Arial"/>
              </w:rPr>
            </w:pPr>
          </w:p>
        </w:tc>
      </w:tr>
    </w:tbl>
    <w:p w:rsidR="00B7719D" w:rsidRPr="009516A0" w:rsidRDefault="00B7719D" w:rsidP="00B7719D">
      <w:pPr>
        <w:pStyle w:val="Prrafodelista"/>
        <w:ind w:left="284"/>
        <w:jc w:val="both"/>
        <w:rPr>
          <w:rStyle w:val="docssharedwiztogglelabeledlabeltext"/>
          <w:rFonts w:ascii="Arial" w:hAnsi="Arial" w:cs="Arial"/>
        </w:rPr>
      </w:pPr>
    </w:p>
    <w:p w:rsidR="00B7719D" w:rsidRPr="003C19C3" w:rsidRDefault="00B7719D" w:rsidP="00B7719D">
      <w:pPr>
        <w:pStyle w:val="Prrafodelista"/>
        <w:numPr>
          <w:ilvl w:val="0"/>
          <w:numId w:val="3"/>
        </w:numPr>
        <w:ind w:left="284"/>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t xml:space="preserve">La participación ciudadana </w:t>
      </w:r>
      <w:r w:rsidRPr="003C19C3">
        <w:rPr>
          <w:rStyle w:val="docssharedwiztogglelabeledlabeltext"/>
          <w:rFonts w:ascii="Arial" w:hAnsi="Arial" w:cs="Arial"/>
          <w:b/>
          <w:sz w:val="24"/>
          <w:szCs w:val="24"/>
        </w:rPr>
        <w:t>en la</w:t>
      </w:r>
      <w:r w:rsidRPr="003C19C3">
        <w:rPr>
          <w:rStyle w:val="docssharedwiztogglelabeledlabeltext"/>
          <w:rFonts w:ascii="Arial" w:hAnsi="Arial" w:cs="Arial"/>
          <w:sz w:val="24"/>
          <w:szCs w:val="24"/>
        </w:rPr>
        <w:t xml:space="preserve"> </w:t>
      </w:r>
      <w:r w:rsidRPr="003C19C3">
        <w:rPr>
          <w:rStyle w:val="docssharedwiztogglelabeledlabeltext"/>
          <w:rFonts w:ascii="Arial" w:hAnsi="Arial" w:cs="Arial"/>
          <w:b/>
          <w:bCs/>
          <w:sz w:val="24"/>
          <w:szCs w:val="24"/>
        </w:rPr>
        <w:t>información y consulta</w:t>
      </w:r>
      <w:r w:rsidRPr="003C19C3">
        <w:rPr>
          <w:rStyle w:val="docssharedwiztogglelabeledlabeltext"/>
          <w:rFonts w:ascii="Arial" w:hAnsi="Arial" w:cs="Arial"/>
          <w:sz w:val="24"/>
          <w:szCs w:val="24"/>
        </w:rPr>
        <w:t xml:space="preserve"> a través de la apertura de información pública en temas de interés ciudadano</w:t>
      </w:r>
    </w:p>
    <w:p w:rsidR="00B7719D" w:rsidRPr="009516A0" w:rsidRDefault="00B7719D" w:rsidP="00B7719D">
      <w:pPr>
        <w:pStyle w:val="Prrafodelista"/>
        <w:ind w:left="284"/>
        <w:jc w:val="both"/>
        <w:rPr>
          <w:rStyle w:val="docssharedwiztogglelabeledlabeltext"/>
          <w:rFonts w:ascii="Arial" w:hAnsi="Arial" w:cs="Arial"/>
        </w:rPr>
      </w:pPr>
    </w:p>
    <w:tbl>
      <w:tblPr>
        <w:tblStyle w:val="Tablaconcuadrcula"/>
        <w:tblW w:w="0" w:type="auto"/>
        <w:tblInd w:w="279" w:type="dxa"/>
        <w:tblLook w:val="04A0" w:firstRow="1" w:lastRow="0" w:firstColumn="1" w:lastColumn="0" w:noHBand="0" w:noVBand="1"/>
      </w:tblPr>
      <w:tblGrid>
        <w:gridCol w:w="9003"/>
      </w:tblGrid>
      <w:tr w:rsidR="00B7719D" w:rsidRPr="009516A0" w:rsidTr="00B7719D">
        <w:trPr>
          <w:trHeight w:val="2352"/>
        </w:trPr>
        <w:tc>
          <w:tcPr>
            <w:tcW w:w="9003" w:type="dxa"/>
          </w:tcPr>
          <w:p w:rsidR="00B7719D" w:rsidRPr="009516A0" w:rsidRDefault="00B7719D" w:rsidP="00B7719D">
            <w:pPr>
              <w:pStyle w:val="Prrafodelista"/>
              <w:jc w:val="both"/>
              <w:rPr>
                <w:rStyle w:val="docssharedwiztogglelabeledlabeltext"/>
                <w:rFonts w:ascii="Arial" w:hAnsi="Arial" w:cs="Arial"/>
              </w:rPr>
            </w:pPr>
          </w:p>
          <w:p w:rsidR="00B7719D" w:rsidRPr="009516A0" w:rsidRDefault="00B7719D" w:rsidP="00061587">
            <w:pPr>
              <w:pStyle w:val="Prrafodelista"/>
              <w:numPr>
                <w:ilvl w:val="0"/>
                <w:numId w:val="25"/>
              </w:numPr>
              <w:jc w:val="both"/>
              <w:rPr>
                <w:rFonts w:ascii="Arial" w:hAnsi="Arial" w:cs="Arial"/>
                <w:sz w:val="24"/>
                <w:szCs w:val="24"/>
              </w:rPr>
            </w:pPr>
            <w:r w:rsidRPr="009516A0">
              <w:rPr>
                <w:rStyle w:val="docssharedwiztogglelabeledlabeltext"/>
                <w:rFonts w:ascii="Arial" w:hAnsi="Arial" w:cs="Arial"/>
                <w:sz w:val="24"/>
                <w:szCs w:val="24"/>
              </w:rPr>
              <w:t xml:space="preserve">Se encuentra publicada </w:t>
            </w:r>
            <w:r w:rsidRPr="009516A0">
              <w:rPr>
                <w:rStyle w:val="docssharedwiztogglelabeledlabeltext"/>
                <w:rFonts w:ascii="Arial" w:hAnsi="Arial" w:cs="Arial"/>
                <w:b/>
                <w:bCs/>
                <w:sz w:val="24"/>
                <w:szCs w:val="24"/>
              </w:rPr>
              <w:t>en el portal web institucional la encuesta</w:t>
            </w:r>
            <w:r w:rsidRPr="009516A0">
              <w:rPr>
                <w:rStyle w:val="docssharedwiztogglelabeledlabeltext"/>
                <w:rFonts w:ascii="Arial" w:hAnsi="Arial" w:cs="Arial"/>
                <w:sz w:val="24"/>
                <w:szCs w:val="24"/>
              </w:rPr>
              <w:t xml:space="preserve"> para la comunidad con el objetivo de identificar posibles riesgos de corrupción, fomentando la diligencia de la misma, a través de los diferentes medios con los que cuenta el Hospital, de esta manera se incluye los diferentes grupos de interés. Se puede evidenciar en el siguiente enlace: </w:t>
            </w:r>
            <w:hyperlink r:id="rId36" w:history="1">
              <w:r w:rsidRPr="009516A0">
                <w:rPr>
                  <w:rStyle w:val="Hipervnculo"/>
                  <w:rFonts w:ascii="Arial" w:hAnsi="Arial" w:cs="Arial"/>
                  <w:sz w:val="24"/>
                  <w:szCs w:val="24"/>
                </w:rPr>
                <w:t>https://www.hospitalmua.gov.co/Participa/Paginas/consulta-ciudadana.aspx</w:t>
              </w:r>
            </w:hyperlink>
          </w:p>
          <w:p w:rsidR="00B7719D" w:rsidRPr="009516A0" w:rsidRDefault="00B7719D" w:rsidP="00B7719D">
            <w:pPr>
              <w:jc w:val="both"/>
              <w:rPr>
                <w:rStyle w:val="docssharedwiztogglelabeledlabeltext"/>
                <w:rFonts w:ascii="Arial" w:hAnsi="Arial" w:cs="Arial"/>
              </w:rPr>
            </w:pPr>
            <w:r w:rsidRPr="009516A0">
              <w:rPr>
                <w:rStyle w:val="docssharedwiztogglelabeledlabeltext"/>
                <w:rFonts w:ascii="Arial" w:hAnsi="Arial" w:cs="Arial"/>
                <w:sz w:val="24"/>
                <w:szCs w:val="24"/>
              </w:rPr>
              <w:t>No se han recibido denuncias que hayan sido compartidas</w:t>
            </w:r>
            <w:r w:rsidRPr="009516A0">
              <w:rPr>
                <w:rStyle w:val="docssharedwiztogglelabeledlabeltext"/>
                <w:rFonts w:ascii="Arial" w:hAnsi="Arial" w:cs="Arial"/>
              </w:rPr>
              <w:t xml:space="preserve"> al oficial de cumplimiento </w:t>
            </w:r>
          </w:p>
        </w:tc>
      </w:tr>
    </w:tbl>
    <w:p w:rsidR="00B7719D" w:rsidRPr="009516A0" w:rsidRDefault="00B7719D" w:rsidP="00B7719D">
      <w:pPr>
        <w:pStyle w:val="Prrafodelista"/>
        <w:ind w:left="284"/>
        <w:jc w:val="both"/>
        <w:rPr>
          <w:rStyle w:val="docssharedwiztogglelabeledlabeltext"/>
          <w:rFonts w:ascii="Arial" w:hAnsi="Arial" w:cs="Arial"/>
        </w:rPr>
      </w:pPr>
    </w:p>
    <w:p w:rsidR="00B7719D" w:rsidRPr="003C19C3" w:rsidRDefault="00B7719D" w:rsidP="00B7719D">
      <w:pPr>
        <w:pStyle w:val="Prrafodelista"/>
        <w:numPr>
          <w:ilvl w:val="0"/>
          <w:numId w:val="3"/>
        </w:numPr>
        <w:ind w:left="284"/>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t>Otro</w:t>
      </w:r>
    </w:p>
    <w:p w:rsidR="00B7719D" w:rsidRPr="009516A0" w:rsidRDefault="00B7719D" w:rsidP="00B7719D">
      <w:pPr>
        <w:pStyle w:val="Prrafodelista"/>
        <w:ind w:left="284"/>
        <w:jc w:val="both"/>
        <w:rPr>
          <w:rStyle w:val="docssharedwiztogglelabeledlabeltext"/>
          <w:rFonts w:ascii="Arial" w:hAnsi="Arial" w:cs="Arial"/>
          <w:sz w:val="24"/>
          <w:szCs w:val="24"/>
        </w:rPr>
      </w:pPr>
    </w:p>
    <w:tbl>
      <w:tblPr>
        <w:tblStyle w:val="Tablaconcuadrcula"/>
        <w:tblW w:w="0" w:type="auto"/>
        <w:tblInd w:w="279" w:type="dxa"/>
        <w:tblLook w:val="04A0" w:firstRow="1" w:lastRow="0" w:firstColumn="1" w:lastColumn="0" w:noHBand="0" w:noVBand="1"/>
      </w:tblPr>
      <w:tblGrid>
        <w:gridCol w:w="9003"/>
      </w:tblGrid>
      <w:tr w:rsidR="00B7719D" w:rsidRPr="009516A0" w:rsidTr="00B7719D">
        <w:tc>
          <w:tcPr>
            <w:tcW w:w="9003" w:type="dxa"/>
          </w:tcPr>
          <w:p w:rsidR="00B7719D" w:rsidRPr="009516A0" w:rsidRDefault="00B7719D" w:rsidP="00061587">
            <w:pPr>
              <w:pStyle w:val="Prrafodelista"/>
              <w:numPr>
                <w:ilvl w:val="0"/>
                <w:numId w:val="26"/>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En el </w:t>
            </w:r>
            <w:r w:rsidRPr="009516A0">
              <w:rPr>
                <w:rStyle w:val="docssharedwiztogglelabeledlabeltext"/>
                <w:rFonts w:ascii="Arial" w:hAnsi="Arial" w:cs="Arial"/>
                <w:b/>
                <w:bCs/>
                <w:sz w:val="24"/>
                <w:szCs w:val="24"/>
              </w:rPr>
              <w:t>menú Participa de la página web</w:t>
            </w:r>
            <w:r w:rsidRPr="009516A0">
              <w:rPr>
                <w:rStyle w:val="docssharedwiztogglelabeledlabeltext"/>
                <w:rFonts w:ascii="Arial" w:hAnsi="Arial" w:cs="Arial"/>
                <w:sz w:val="24"/>
                <w:szCs w:val="24"/>
              </w:rPr>
              <w:t xml:space="preserve"> institucional se notifica por el calendario electrónico, las fechas de reuniones, actividades y capacitaciones que se dictaran por el Hospital. Esto contando con una buena participación de la comunidad cuando se socializan temas interés en salud. Podemos ver el calendario en el siguiente enlace. </w:t>
            </w:r>
            <w:hyperlink r:id="rId37" w:history="1">
              <w:r w:rsidRPr="009516A0">
                <w:rPr>
                  <w:rStyle w:val="Hipervnculo"/>
                  <w:rFonts w:ascii="Arial" w:hAnsi="Arial" w:cs="Arial"/>
                  <w:sz w:val="24"/>
                  <w:szCs w:val="24"/>
                </w:rPr>
                <w:t>https://www.hospitalmua.gov.co/Participa/Paginas/Participacion-ciudadana.aspx</w:t>
              </w:r>
            </w:hyperlink>
            <w:r w:rsidRPr="009516A0">
              <w:rPr>
                <w:rStyle w:val="docssharedwiztogglelabeledlabeltext"/>
                <w:rFonts w:ascii="Arial" w:hAnsi="Arial" w:cs="Arial"/>
                <w:sz w:val="24"/>
                <w:szCs w:val="24"/>
              </w:rPr>
              <w:t xml:space="preserve"> </w:t>
            </w:r>
          </w:p>
        </w:tc>
      </w:tr>
    </w:tbl>
    <w:p w:rsidR="00B7719D" w:rsidRPr="009516A0" w:rsidRDefault="00B7719D" w:rsidP="00B7719D">
      <w:pPr>
        <w:jc w:val="both"/>
        <w:rPr>
          <w:rStyle w:val="docssharedwiztogglelabeledlabeltext"/>
          <w:rFonts w:ascii="Arial" w:hAnsi="Arial" w:cs="Arial"/>
        </w:rPr>
      </w:pPr>
    </w:p>
    <w:p w:rsidR="00B7719D" w:rsidRPr="009516A0" w:rsidRDefault="00B7719D" w:rsidP="00B7719D">
      <w:pPr>
        <w:pStyle w:val="Prrafodelista"/>
        <w:numPr>
          <w:ilvl w:val="0"/>
          <w:numId w:val="6"/>
        </w:numPr>
        <w:jc w:val="both"/>
        <w:rPr>
          <w:rFonts w:ascii="Arial" w:hAnsi="Arial" w:cs="Arial"/>
          <w:b/>
          <w:sz w:val="24"/>
          <w:szCs w:val="24"/>
        </w:rPr>
      </w:pPr>
      <w:bookmarkStart w:id="3" w:name="_Hlk112676554"/>
      <w:r w:rsidRPr="009516A0">
        <w:rPr>
          <w:rFonts w:ascii="Arial" w:hAnsi="Arial" w:cs="Arial"/>
          <w:b/>
          <w:sz w:val="24"/>
          <w:szCs w:val="24"/>
        </w:rPr>
        <w:t>Registre el monto de los recursos con los que la entidad desarrolla las actividades en relación con la oferta institucional de participación ciudadana:</w:t>
      </w:r>
    </w:p>
    <w:p w:rsidR="00B7719D" w:rsidRPr="003C19C3" w:rsidRDefault="00B7719D" w:rsidP="00B7719D">
      <w:pPr>
        <w:pStyle w:val="Prrafodelista"/>
        <w:jc w:val="both"/>
        <w:rPr>
          <w:rFonts w:ascii="Arial" w:hAnsi="Arial" w:cs="Arial"/>
          <w:b/>
          <w:sz w:val="24"/>
          <w:szCs w:val="24"/>
        </w:rPr>
      </w:pPr>
    </w:p>
    <w:p w:rsidR="00B7719D" w:rsidRPr="003C19C3" w:rsidRDefault="00B7719D" w:rsidP="00B7719D">
      <w:pPr>
        <w:pStyle w:val="Prrafodelista"/>
        <w:numPr>
          <w:ilvl w:val="0"/>
          <w:numId w:val="4"/>
        </w:numPr>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t xml:space="preserve">Inversión y funcionamiento: </w:t>
      </w:r>
    </w:p>
    <w:tbl>
      <w:tblPr>
        <w:tblStyle w:val="Tablaconcuadrcula"/>
        <w:tblW w:w="0" w:type="auto"/>
        <w:tblInd w:w="279" w:type="dxa"/>
        <w:tblLook w:val="04A0" w:firstRow="1" w:lastRow="0" w:firstColumn="1" w:lastColumn="0" w:noHBand="0" w:noVBand="1"/>
      </w:tblPr>
      <w:tblGrid>
        <w:gridCol w:w="9003"/>
      </w:tblGrid>
      <w:tr w:rsidR="00B7719D" w:rsidRPr="009516A0" w:rsidTr="00B7719D">
        <w:tc>
          <w:tcPr>
            <w:tcW w:w="9003" w:type="dxa"/>
          </w:tcPr>
          <w:p w:rsidR="00061587" w:rsidRPr="009516A0" w:rsidRDefault="00B7719D" w:rsidP="00061587">
            <w:p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 xml:space="preserve">Para la vigencia </w:t>
            </w:r>
            <w:r w:rsidRPr="009516A0">
              <w:rPr>
                <w:rStyle w:val="docssharedwiztogglelabeledlabeltext"/>
                <w:rFonts w:ascii="Arial" w:hAnsi="Arial" w:cs="Arial"/>
                <w:b/>
                <w:sz w:val="24"/>
                <w:szCs w:val="24"/>
              </w:rPr>
              <w:t>2025 e</w:t>
            </w:r>
            <w:r w:rsidRPr="009516A0">
              <w:rPr>
                <w:rStyle w:val="docssharedwiztogglelabeledlabeltext"/>
                <w:rFonts w:ascii="Arial" w:hAnsi="Arial" w:cs="Arial"/>
                <w:sz w:val="24"/>
                <w:szCs w:val="24"/>
              </w:rPr>
              <w:t xml:space="preserve">n el marco del Plan de Desarrollo Institucional 2024–2028, dentro de la línea estratégica N.º 2 – Programa 2 – Proyecto 3: “Gestión de Servicios Orientados al Ciudadano”, se ha asignado un presupuesto inicial aprobado para la vigencia 2025 por un valor de $61.202.891. Este recurso está destinado exclusivamente a la implementación </w:t>
            </w:r>
            <w:r w:rsidRPr="009516A0">
              <w:rPr>
                <w:rStyle w:val="docssharedwiztogglelabeledlabeltext"/>
                <w:rFonts w:ascii="Arial" w:hAnsi="Arial" w:cs="Arial"/>
                <w:sz w:val="24"/>
                <w:szCs w:val="24"/>
              </w:rPr>
              <w:lastRenderedPageBreak/>
              <w:t xml:space="preserve">de acciones que promuevan y fortalezcan la participación ciudadana en la gestión institucional, en cumplimiento de los principios de transparencia, corresponsabilidad y control social. La inversión proyectada permitirá el desarrollo de estrategias de comunicación, formación, interacción comunitaria y seguimiento participativo, alineadas con la Política de Participación Social en Salud (PPSS) y los lineamientos del Modelo Integrado de Planeación y Gestión (MIPG).  </w:t>
            </w:r>
            <w:hyperlink r:id="rId38" w:history="1">
              <w:r w:rsidRPr="009516A0">
                <w:rPr>
                  <w:rStyle w:val="Hipervnculo"/>
                  <w:rFonts w:ascii="Arial" w:hAnsi="Arial" w:cs="Arial"/>
                  <w:sz w:val="24"/>
                  <w:szCs w:val="24"/>
                </w:rPr>
                <w:t>https://www.hospitalmua.gov.co/Participa/Paginas/planeacion-y-presupuesto-participativo.aspx</w:t>
              </w:r>
            </w:hyperlink>
            <w:r w:rsidRPr="009516A0">
              <w:rPr>
                <w:rStyle w:val="docssharedwiztogglelabeledlabeltext"/>
                <w:rFonts w:ascii="Arial" w:hAnsi="Arial" w:cs="Arial"/>
                <w:sz w:val="24"/>
                <w:szCs w:val="24"/>
              </w:rPr>
              <w:t xml:space="preserve"> </w:t>
            </w:r>
          </w:p>
        </w:tc>
      </w:tr>
    </w:tbl>
    <w:p w:rsidR="00B7719D" w:rsidRPr="009516A0" w:rsidRDefault="00B7719D" w:rsidP="00B7719D">
      <w:pPr>
        <w:pStyle w:val="Prrafodelista"/>
        <w:ind w:left="1068"/>
        <w:jc w:val="both"/>
        <w:rPr>
          <w:rStyle w:val="docssharedwiztogglelabeledlabeltext"/>
          <w:rFonts w:ascii="Arial" w:hAnsi="Arial" w:cs="Arial"/>
        </w:rPr>
      </w:pPr>
    </w:p>
    <w:p w:rsidR="00B7719D" w:rsidRPr="003C19C3" w:rsidRDefault="00B7719D" w:rsidP="00B7719D">
      <w:pPr>
        <w:pStyle w:val="Prrafodelista"/>
        <w:numPr>
          <w:ilvl w:val="0"/>
          <w:numId w:val="4"/>
        </w:numPr>
        <w:jc w:val="both"/>
        <w:rPr>
          <w:rStyle w:val="docssharedwiztogglelabeledlabeltext"/>
          <w:rFonts w:ascii="Arial" w:hAnsi="Arial" w:cs="Arial"/>
          <w:sz w:val="24"/>
          <w:szCs w:val="24"/>
        </w:rPr>
      </w:pPr>
      <w:r w:rsidRPr="003C19C3">
        <w:rPr>
          <w:rStyle w:val="docssharedwiztogglelabeledlabeltext"/>
          <w:rFonts w:ascii="Arial" w:hAnsi="Arial" w:cs="Arial"/>
          <w:sz w:val="24"/>
          <w:szCs w:val="24"/>
        </w:rPr>
        <w:t>Cooperación</w:t>
      </w:r>
    </w:p>
    <w:p w:rsidR="00B7719D" w:rsidRPr="009516A0" w:rsidRDefault="00B7719D" w:rsidP="00B7719D">
      <w:pPr>
        <w:pStyle w:val="Prrafodelista"/>
        <w:ind w:left="1068"/>
        <w:jc w:val="both"/>
        <w:rPr>
          <w:rStyle w:val="docssharedwiztogglelabeledlabeltext"/>
          <w:rFonts w:ascii="Arial" w:hAnsi="Arial" w:cs="Arial"/>
          <w:sz w:val="24"/>
          <w:szCs w:val="24"/>
        </w:rPr>
      </w:pPr>
    </w:p>
    <w:tbl>
      <w:tblPr>
        <w:tblStyle w:val="Tablaconcuadrcula"/>
        <w:tblW w:w="0" w:type="auto"/>
        <w:tblInd w:w="279" w:type="dxa"/>
        <w:tblLook w:val="04A0" w:firstRow="1" w:lastRow="0" w:firstColumn="1" w:lastColumn="0" w:noHBand="0" w:noVBand="1"/>
      </w:tblPr>
      <w:tblGrid>
        <w:gridCol w:w="9003"/>
      </w:tblGrid>
      <w:tr w:rsidR="00B7719D" w:rsidRPr="009516A0" w:rsidTr="00B7719D">
        <w:tc>
          <w:tcPr>
            <w:tcW w:w="9003" w:type="dxa"/>
          </w:tcPr>
          <w:p w:rsidR="00B7719D" w:rsidRPr="009516A0" w:rsidRDefault="00B7719D" w:rsidP="00061587">
            <w:pPr>
              <w:pStyle w:val="Prrafodelista"/>
              <w:numPr>
                <w:ilvl w:val="0"/>
                <w:numId w:val="27"/>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En la ESE para el año 2025 no se recibieron recursos de cooperación. No obstante, algunas capacitaciones y actividades se desarrollan en conjunto con la Secretaria de Salud y demás instituciones del sector salud local de manera articulada para dar cumplimiento a la Política de Participación Social en Salud.</w:t>
            </w:r>
          </w:p>
          <w:p w:rsidR="00061587" w:rsidRPr="009516A0" w:rsidRDefault="00B7719D" w:rsidP="00061587">
            <w:pPr>
              <w:pStyle w:val="Prrafodelista"/>
              <w:numPr>
                <w:ilvl w:val="0"/>
                <w:numId w:val="27"/>
              </w:numPr>
              <w:jc w:val="both"/>
              <w:rPr>
                <w:rStyle w:val="docssharedwiztogglelabeledlabeltext"/>
                <w:rFonts w:ascii="Arial" w:hAnsi="Arial" w:cs="Arial"/>
                <w:sz w:val="24"/>
                <w:szCs w:val="24"/>
              </w:rPr>
            </w:pPr>
            <w:r w:rsidRPr="009516A0">
              <w:rPr>
                <w:rStyle w:val="docssharedwiztogglelabeledlabeltext"/>
                <w:rFonts w:ascii="Arial" w:hAnsi="Arial" w:cs="Arial"/>
                <w:sz w:val="24"/>
                <w:szCs w:val="24"/>
              </w:rPr>
              <w:t>A través del convenio interadministrativo con la Administración Municipal, para la ejecución del Plan de Intervenciones Colectivas, se llevan a cabo algunas intervenciones que promueven la participación social en salud.</w:t>
            </w:r>
          </w:p>
          <w:p w:rsidR="00B7719D" w:rsidRPr="009516A0" w:rsidRDefault="00B7719D" w:rsidP="00061587">
            <w:pPr>
              <w:pStyle w:val="Prrafodelista"/>
              <w:numPr>
                <w:ilvl w:val="0"/>
                <w:numId w:val="27"/>
              </w:numPr>
              <w:jc w:val="both"/>
              <w:rPr>
                <w:rStyle w:val="docssharedwiztogglelabeledlabeltext"/>
                <w:rFonts w:ascii="Arial" w:hAnsi="Arial" w:cs="Arial"/>
                <w:sz w:val="24"/>
                <w:szCs w:val="24"/>
              </w:rPr>
            </w:pPr>
          </w:p>
        </w:tc>
      </w:tr>
      <w:bookmarkEnd w:id="3"/>
    </w:tbl>
    <w:p w:rsidR="00B7719D" w:rsidRPr="009516A0" w:rsidRDefault="00B7719D" w:rsidP="00B7719D">
      <w:pPr>
        <w:spacing w:after="0" w:line="240" w:lineRule="auto"/>
        <w:jc w:val="both"/>
        <w:rPr>
          <w:rFonts w:ascii="Arial" w:eastAsia="Times New Roman" w:hAnsi="Arial" w:cs="Arial"/>
          <w:sz w:val="24"/>
          <w:szCs w:val="24"/>
          <w:lang w:eastAsia="es-CO"/>
        </w:rPr>
      </w:pPr>
    </w:p>
    <w:p w:rsidR="00B7719D" w:rsidRPr="009516A0" w:rsidRDefault="00B7719D" w:rsidP="00B7719D">
      <w:pPr>
        <w:spacing w:after="0" w:line="240" w:lineRule="auto"/>
        <w:jc w:val="both"/>
        <w:rPr>
          <w:rFonts w:ascii="Arial" w:eastAsia="Times New Roman" w:hAnsi="Arial" w:cs="Arial"/>
          <w:sz w:val="24"/>
          <w:szCs w:val="24"/>
          <w:lang w:eastAsia="es-CO"/>
        </w:rPr>
      </w:pPr>
    </w:p>
    <w:p w:rsidR="00B7719D" w:rsidRPr="009516A0" w:rsidRDefault="00B7719D" w:rsidP="00B7719D">
      <w:pPr>
        <w:pStyle w:val="Prrafodelista"/>
        <w:numPr>
          <w:ilvl w:val="0"/>
          <w:numId w:val="6"/>
        </w:numPr>
        <w:jc w:val="both"/>
        <w:rPr>
          <w:rFonts w:ascii="Arial" w:hAnsi="Arial" w:cs="Arial"/>
          <w:b/>
          <w:sz w:val="24"/>
          <w:szCs w:val="24"/>
        </w:rPr>
      </w:pPr>
      <w:r w:rsidRPr="009516A0">
        <w:rPr>
          <w:rFonts w:ascii="Arial" w:hAnsi="Arial" w:cs="Arial"/>
          <w:b/>
          <w:sz w:val="24"/>
          <w:szCs w:val="24"/>
        </w:rPr>
        <w:t xml:space="preserve">Liste el grupo de entidades de orden nacional o territorial con quienes realiza alianzas para </w:t>
      </w:r>
      <w:r w:rsidRPr="009516A0">
        <w:rPr>
          <w:rFonts w:ascii="Arial" w:hAnsi="Arial" w:cs="Arial"/>
          <w:b/>
          <w:sz w:val="24"/>
          <w:szCs w:val="24"/>
          <w:u w:val="single"/>
        </w:rPr>
        <w:t>desarrollar parte de la oferta</w:t>
      </w:r>
      <w:r w:rsidRPr="009516A0">
        <w:rPr>
          <w:rFonts w:ascii="Arial" w:hAnsi="Arial" w:cs="Arial"/>
          <w:b/>
          <w:sz w:val="24"/>
          <w:szCs w:val="24"/>
        </w:rPr>
        <w:t xml:space="preserve"> institucional de la entidad. </w:t>
      </w:r>
    </w:p>
    <w:p w:rsidR="00B7719D" w:rsidRPr="009516A0" w:rsidRDefault="00B7719D" w:rsidP="00B7719D">
      <w:pPr>
        <w:pStyle w:val="Prrafodelista"/>
        <w:jc w:val="both"/>
        <w:rPr>
          <w:rFonts w:ascii="Arial" w:hAnsi="Arial" w:cs="Arial"/>
          <w:b/>
          <w:sz w:val="24"/>
          <w:szCs w:val="24"/>
        </w:rPr>
      </w:pPr>
    </w:p>
    <w:tbl>
      <w:tblPr>
        <w:tblStyle w:val="Tablaconcuadrcula"/>
        <w:tblW w:w="0" w:type="auto"/>
        <w:tblInd w:w="279" w:type="dxa"/>
        <w:tblLook w:val="04A0" w:firstRow="1" w:lastRow="0" w:firstColumn="1" w:lastColumn="0" w:noHBand="0" w:noVBand="1"/>
      </w:tblPr>
      <w:tblGrid>
        <w:gridCol w:w="9003"/>
      </w:tblGrid>
      <w:tr w:rsidR="00B7719D" w:rsidRPr="009516A0" w:rsidTr="00B7719D">
        <w:tc>
          <w:tcPr>
            <w:tcW w:w="9003" w:type="dxa"/>
          </w:tcPr>
          <w:p w:rsidR="00B7719D" w:rsidRPr="009516A0" w:rsidRDefault="00B7719D" w:rsidP="00061587">
            <w:pPr>
              <w:pStyle w:val="Prrafodelista"/>
              <w:numPr>
                <w:ilvl w:val="0"/>
                <w:numId w:val="28"/>
              </w:numPr>
              <w:jc w:val="both"/>
              <w:rPr>
                <w:rFonts w:ascii="Arial" w:hAnsi="Arial" w:cs="Arial"/>
                <w:sz w:val="24"/>
                <w:szCs w:val="24"/>
              </w:rPr>
            </w:pPr>
            <w:bookmarkStart w:id="4" w:name="_Hlk158970442"/>
            <w:r w:rsidRPr="009516A0">
              <w:rPr>
                <w:rFonts w:ascii="Arial" w:hAnsi="Arial" w:cs="Arial"/>
                <w:sz w:val="24"/>
                <w:szCs w:val="24"/>
              </w:rPr>
              <w:t>Secretaria local de salud.</w:t>
            </w:r>
          </w:p>
          <w:p w:rsidR="00B7719D" w:rsidRPr="009516A0" w:rsidRDefault="00B7719D" w:rsidP="00061587">
            <w:pPr>
              <w:pStyle w:val="Prrafodelista"/>
              <w:numPr>
                <w:ilvl w:val="0"/>
                <w:numId w:val="28"/>
              </w:numPr>
              <w:jc w:val="both"/>
              <w:rPr>
                <w:rFonts w:ascii="Arial" w:hAnsi="Arial" w:cs="Arial"/>
                <w:sz w:val="24"/>
                <w:szCs w:val="24"/>
              </w:rPr>
            </w:pPr>
            <w:r w:rsidRPr="009516A0">
              <w:rPr>
                <w:rFonts w:ascii="Arial" w:hAnsi="Arial" w:cs="Arial"/>
                <w:sz w:val="24"/>
                <w:szCs w:val="24"/>
              </w:rPr>
              <w:t>Secretaria Seccional de Salud de Antioquía.</w:t>
            </w:r>
          </w:p>
          <w:p w:rsidR="00B7719D" w:rsidRPr="009516A0" w:rsidRDefault="00B7719D" w:rsidP="00061587">
            <w:pPr>
              <w:pStyle w:val="Prrafodelista"/>
              <w:numPr>
                <w:ilvl w:val="0"/>
                <w:numId w:val="28"/>
              </w:numPr>
              <w:jc w:val="both"/>
              <w:rPr>
                <w:rFonts w:ascii="Arial" w:hAnsi="Arial" w:cs="Arial"/>
                <w:sz w:val="24"/>
                <w:szCs w:val="24"/>
              </w:rPr>
            </w:pPr>
            <w:r w:rsidRPr="009516A0">
              <w:rPr>
                <w:rFonts w:ascii="Arial" w:hAnsi="Arial" w:cs="Arial"/>
                <w:sz w:val="24"/>
                <w:szCs w:val="24"/>
              </w:rPr>
              <w:t>Ministerio de Salud y Protección Social de Colombia</w:t>
            </w:r>
          </w:p>
          <w:p w:rsidR="00B7719D" w:rsidRPr="009516A0" w:rsidRDefault="00B7719D" w:rsidP="00061587">
            <w:pPr>
              <w:pStyle w:val="Prrafodelista"/>
              <w:numPr>
                <w:ilvl w:val="0"/>
                <w:numId w:val="28"/>
              </w:numPr>
              <w:jc w:val="both"/>
              <w:rPr>
                <w:rFonts w:ascii="Arial" w:hAnsi="Arial" w:cs="Arial"/>
                <w:sz w:val="24"/>
                <w:szCs w:val="24"/>
              </w:rPr>
            </w:pPr>
            <w:r w:rsidRPr="009516A0">
              <w:rPr>
                <w:rFonts w:ascii="Arial" w:hAnsi="Arial" w:cs="Arial"/>
                <w:sz w:val="24"/>
                <w:szCs w:val="24"/>
              </w:rPr>
              <w:t>Contraloría Municipal de Envigado.</w:t>
            </w:r>
          </w:p>
          <w:p w:rsidR="00B7719D" w:rsidRPr="009516A0" w:rsidRDefault="00B7719D" w:rsidP="00061587">
            <w:pPr>
              <w:pStyle w:val="Prrafodelista"/>
              <w:numPr>
                <w:ilvl w:val="0"/>
                <w:numId w:val="28"/>
              </w:numPr>
              <w:jc w:val="both"/>
              <w:rPr>
                <w:rFonts w:ascii="Arial" w:hAnsi="Arial" w:cs="Arial"/>
                <w:sz w:val="24"/>
                <w:szCs w:val="24"/>
              </w:rPr>
            </w:pPr>
            <w:r w:rsidRPr="009516A0">
              <w:rPr>
                <w:rFonts w:ascii="Arial" w:hAnsi="Arial" w:cs="Arial"/>
                <w:sz w:val="24"/>
                <w:szCs w:val="24"/>
              </w:rPr>
              <w:t>Convenio con la Administración Municipal para las actividades del Plan de Intervenciones Colectivas.</w:t>
            </w:r>
          </w:p>
          <w:p w:rsidR="00B7719D" w:rsidRPr="009516A0" w:rsidRDefault="00B7719D" w:rsidP="00061587">
            <w:pPr>
              <w:pStyle w:val="Prrafodelista"/>
              <w:numPr>
                <w:ilvl w:val="0"/>
                <w:numId w:val="28"/>
              </w:numPr>
              <w:jc w:val="both"/>
              <w:rPr>
                <w:rFonts w:ascii="Arial" w:hAnsi="Arial" w:cs="Arial"/>
                <w:sz w:val="24"/>
                <w:szCs w:val="24"/>
              </w:rPr>
            </w:pPr>
            <w:r w:rsidRPr="009516A0">
              <w:rPr>
                <w:rFonts w:ascii="Arial" w:hAnsi="Arial" w:cs="Arial"/>
                <w:sz w:val="24"/>
                <w:szCs w:val="24"/>
              </w:rPr>
              <w:t xml:space="preserve">Min Tics, con las capacitaciones para facilitar la racionalización de trámites para el usuario y todo lo de la estrategia de Gobierno Digital. </w:t>
            </w:r>
          </w:p>
        </w:tc>
      </w:tr>
      <w:bookmarkEnd w:id="4"/>
    </w:tbl>
    <w:p w:rsidR="00B7719D" w:rsidRPr="009516A0" w:rsidRDefault="00B7719D" w:rsidP="00B7719D">
      <w:pPr>
        <w:pStyle w:val="Prrafodelista"/>
        <w:jc w:val="both"/>
        <w:rPr>
          <w:rFonts w:ascii="Arial" w:hAnsi="Arial" w:cs="Arial"/>
          <w:b/>
          <w:sz w:val="24"/>
          <w:szCs w:val="24"/>
        </w:rPr>
      </w:pPr>
    </w:p>
    <w:p w:rsidR="00B7719D" w:rsidRPr="009516A0" w:rsidRDefault="00B7719D" w:rsidP="00B7719D">
      <w:pPr>
        <w:pStyle w:val="Prrafodelista"/>
        <w:numPr>
          <w:ilvl w:val="0"/>
          <w:numId w:val="6"/>
        </w:numPr>
        <w:jc w:val="both"/>
        <w:rPr>
          <w:rFonts w:ascii="Arial" w:hAnsi="Arial" w:cs="Arial"/>
          <w:b/>
          <w:sz w:val="24"/>
          <w:szCs w:val="24"/>
        </w:rPr>
      </w:pPr>
      <w:r w:rsidRPr="009516A0">
        <w:rPr>
          <w:rFonts w:ascii="Arial" w:hAnsi="Arial" w:cs="Arial"/>
          <w:b/>
          <w:sz w:val="24"/>
          <w:szCs w:val="24"/>
        </w:rPr>
        <w:t>Señalar el apoyo adelantado a los grupos de control social y veedurías ciudadanas</w:t>
      </w:r>
    </w:p>
    <w:tbl>
      <w:tblPr>
        <w:tblStyle w:val="Tablaconcuadrcula"/>
        <w:tblW w:w="0" w:type="auto"/>
        <w:tblInd w:w="279" w:type="dxa"/>
        <w:tblLook w:val="04A0" w:firstRow="1" w:lastRow="0" w:firstColumn="1" w:lastColumn="0" w:noHBand="0" w:noVBand="1"/>
      </w:tblPr>
      <w:tblGrid>
        <w:gridCol w:w="9003"/>
      </w:tblGrid>
      <w:tr w:rsidR="00B7719D" w:rsidRPr="009516A0" w:rsidTr="00061587">
        <w:trPr>
          <w:trHeight w:val="2117"/>
        </w:trPr>
        <w:tc>
          <w:tcPr>
            <w:tcW w:w="9003" w:type="dxa"/>
          </w:tcPr>
          <w:p w:rsidR="00B7719D" w:rsidRPr="009516A0" w:rsidRDefault="00B7719D" w:rsidP="00B7719D">
            <w:pPr>
              <w:jc w:val="both"/>
              <w:rPr>
                <w:rFonts w:ascii="Arial" w:hAnsi="Arial" w:cs="Arial"/>
                <w:sz w:val="24"/>
                <w:szCs w:val="24"/>
              </w:rPr>
            </w:pPr>
            <w:r w:rsidRPr="009516A0">
              <w:rPr>
                <w:rFonts w:ascii="Arial" w:hAnsi="Arial" w:cs="Arial"/>
                <w:sz w:val="24"/>
                <w:szCs w:val="24"/>
              </w:rPr>
              <w:lastRenderedPageBreak/>
              <w:t xml:space="preserve">Para la vigencia 2025, </w:t>
            </w:r>
            <w:r w:rsidRPr="009516A0">
              <w:rPr>
                <w:rFonts w:ascii="Arial" w:hAnsi="Arial" w:cs="Arial"/>
                <w:b/>
                <w:sz w:val="24"/>
                <w:szCs w:val="24"/>
              </w:rPr>
              <w:t>la Asociación de Usuarios</w:t>
            </w:r>
            <w:r w:rsidRPr="009516A0">
              <w:rPr>
                <w:rFonts w:ascii="Arial" w:hAnsi="Arial" w:cs="Arial"/>
                <w:sz w:val="24"/>
                <w:szCs w:val="24"/>
              </w:rPr>
              <w:t xml:space="preserve"> de la ESE Hospital Manuel Uribe Ángel desarrolló 11 reuniones, estas se realizaron una vez al mes, en cumplimiento de sus estatutos y funciones. Estas sesiones se constituyeron en un espacio clave para el ejercicio del control social y el fortalecimiento de la participación ciudadana en la gestión de la salud. La Asociación desempeña un rol fundamental como intermediaria entre la comunidad usuaria y la institución prestadora de servicios de salud (IPS), promoviendo la calidad, oportunidad, accesibilidad y continuidad en la atención.</w:t>
            </w:r>
          </w:p>
          <w:p w:rsidR="00B7719D" w:rsidRPr="009516A0" w:rsidRDefault="00B7719D" w:rsidP="00B7719D">
            <w:pPr>
              <w:jc w:val="both"/>
              <w:rPr>
                <w:rFonts w:ascii="Arial" w:hAnsi="Arial" w:cs="Arial"/>
                <w:sz w:val="24"/>
                <w:szCs w:val="24"/>
              </w:rPr>
            </w:pPr>
            <w:r w:rsidRPr="009516A0">
              <w:rPr>
                <w:rFonts w:ascii="Arial" w:hAnsi="Arial" w:cs="Arial"/>
                <w:sz w:val="24"/>
                <w:szCs w:val="24"/>
              </w:rPr>
              <w:t>Su labor se orienta a representar y defender los derechos de los usuarios, así como a contribuir a la mejora continua de los servicios ofrecidos por la ESE. En este sentido, sus principales objetivos incluyen:</w:t>
            </w:r>
          </w:p>
          <w:p w:rsidR="00B7719D" w:rsidRPr="009516A0" w:rsidRDefault="00B7719D" w:rsidP="00061587">
            <w:pPr>
              <w:pStyle w:val="Prrafodelista"/>
              <w:numPr>
                <w:ilvl w:val="0"/>
                <w:numId w:val="39"/>
              </w:numPr>
              <w:jc w:val="both"/>
              <w:rPr>
                <w:rFonts w:ascii="Arial" w:hAnsi="Arial" w:cs="Arial"/>
                <w:sz w:val="24"/>
                <w:szCs w:val="24"/>
              </w:rPr>
            </w:pPr>
            <w:r w:rsidRPr="009516A0">
              <w:rPr>
                <w:rFonts w:ascii="Arial" w:hAnsi="Arial" w:cs="Arial"/>
                <w:b/>
                <w:sz w:val="24"/>
                <w:szCs w:val="24"/>
              </w:rPr>
              <w:t>Velar por el respeto de los derechos y deberes de los usuarios</w:t>
            </w:r>
            <w:r w:rsidRPr="009516A0">
              <w:rPr>
                <w:rFonts w:ascii="Arial" w:hAnsi="Arial" w:cs="Arial"/>
                <w:sz w:val="24"/>
                <w:szCs w:val="24"/>
              </w:rPr>
              <w:t xml:space="preserve"> del hospital en la prestación de los servicios de salud.</w:t>
            </w:r>
          </w:p>
          <w:p w:rsidR="00B7719D" w:rsidRPr="009516A0" w:rsidRDefault="00B7719D" w:rsidP="00061587">
            <w:pPr>
              <w:pStyle w:val="Prrafodelista"/>
              <w:numPr>
                <w:ilvl w:val="0"/>
                <w:numId w:val="39"/>
              </w:numPr>
              <w:jc w:val="both"/>
              <w:rPr>
                <w:rFonts w:ascii="Arial" w:hAnsi="Arial" w:cs="Arial"/>
                <w:sz w:val="24"/>
                <w:szCs w:val="24"/>
              </w:rPr>
            </w:pPr>
            <w:r w:rsidRPr="009516A0">
              <w:rPr>
                <w:rFonts w:ascii="Arial" w:hAnsi="Arial" w:cs="Arial"/>
                <w:b/>
                <w:sz w:val="24"/>
                <w:szCs w:val="24"/>
              </w:rPr>
              <w:t>Participar activamente en los espacios institucionales</w:t>
            </w:r>
            <w:r w:rsidRPr="009516A0">
              <w:rPr>
                <w:rFonts w:ascii="Arial" w:hAnsi="Arial" w:cs="Arial"/>
                <w:sz w:val="24"/>
                <w:szCs w:val="24"/>
              </w:rPr>
              <w:t xml:space="preserve"> de planeación, seguimiento y evaluación, como los comités de participación ciudadana, de ética y de rendición de cuentas.</w:t>
            </w:r>
          </w:p>
          <w:p w:rsidR="00B7719D" w:rsidRPr="009516A0" w:rsidRDefault="00B7719D" w:rsidP="00061587">
            <w:pPr>
              <w:pStyle w:val="Prrafodelista"/>
              <w:numPr>
                <w:ilvl w:val="0"/>
                <w:numId w:val="39"/>
              </w:numPr>
              <w:jc w:val="both"/>
              <w:rPr>
                <w:rFonts w:ascii="Arial" w:hAnsi="Arial" w:cs="Arial"/>
                <w:sz w:val="24"/>
                <w:szCs w:val="24"/>
              </w:rPr>
            </w:pPr>
            <w:r w:rsidRPr="009516A0">
              <w:rPr>
                <w:rFonts w:ascii="Arial" w:hAnsi="Arial" w:cs="Arial"/>
                <w:b/>
                <w:sz w:val="24"/>
                <w:szCs w:val="24"/>
              </w:rPr>
              <w:t>Canalizar inquietudes, sugerencias y necesidades de la comunidad usuaria</w:t>
            </w:r>
            <w:r w:rsidRPr="009516A0">
              <w:rPr>
                <w:rFonts w:ascii="Arial" w:hAnsi="Arial" w:cs="Arial"/>
                <w:sz w:val="24"/>
                <w:szCs w:val="24"/>
              </w:rPr>
              <w:t>, promoviendo soluciones concertadas con la institución.</w:t>
            </w:r>
          </w:p>
          <w:p w:rsidR="00B7719D" w:rsidRPr="009516A0" w:rsidRDefault="00B7719D" w:rsidP="00061587">
            <w:pPr>
              <w:pStyle w:val="Prrafodelista"/>
              <w:numPr>
                <w:ilvl w:val="0"/>
                <w:numId w:val="39"/>
              </w:numPr>
              <w:jc w:val="both"/>
              <w:rPr>
                <w:rFonts w:ascii="Arial" w:hAnsi="Arial" w:cs="Arial"/>
                <w:sz w:val="24"/>
                <w:szCs w:val="24"/>
              </w:rPr>
            </w:pPr>
            <w:r w:rsidRPr="009516A0">
              <w:rPr>
                <w:rFonts w:ascii="Arial" w:hAnsi="Arial" w:cs="Arial"/>
                <w:b/>
                <w:sz w:val="24"/>
                <w:szCs w:val="24"/>
              </w:rPr>
              <w:t>Fomentar la educación en salud y el empoderamiento ciudadano</w:t>
            </w:r>
            <w:r w:rsidRPr="009516A0">
              <w:rPr>
                <w:rFonts w:ascii="Arial" w:hAnsi="Arial" w:cs="Arial"/>
                <w:sz w:val="24"/>
                <w:szCs w:val="24"/>
              </w:rPr>
              <w:t>, para fortalecer la capacidad de la comunidad en el ejercicio del control social.</w:t>
            </w:r>
          </w:p>
          <w:p w:rsidR="00B7719D" w:rsidRPr="009516A0" w:rsidRDefault="00B7719D" w:rsidP="00061587">
            <w:pPr>
              <w:pStyle w:val="Prrafodelista"/>
              <w:numPr>
                <w:ilvl w:val="0"/>
                <w:numId w:val="39"/>
              </w:numPr>
              <w:jc w:val="both"/>
              <w:rPr>
                <w:rFonts w:ascii="Arial" w:hAnsi="Arial" w:cs="Arial"/>
                <w:sz w:val="24"/>
                <w:szCs w:val="24"/>
              </w:rPr>
            </w:pPr>
            <w:r w:rsidRPr="009516A0">
              <w:rPr>
                <w:rFonts w:ascii="Arial" w:hAnsi="Arial" w:cs="Arial"/>
                <w:b/>
                <w:sz w:val="24"/>
                <w:szCs w:val="24"/>
              </w:rPr>
              <w:t>Promover mejoras en la calidad de la atención mediante el diálogo</w:t>
            </w:r>
            <w:r w:rsidRPr="009516A0">
              <w:rPr>
                <w:rFonts w:ascii="Arial" w:hAnsi="Arial" w:cs="Arial"/>
                <w:sz w:val="24"/>
                <w:szCs w:val="24"/>
              </w:rPr>
              <w:t xml:space="preserve"> permanente con la dirección del hospital y demás áreas responsables.</w:t>
            </w:r>
          </w:p>
          <w:p w:rsidR="00B7719D" w:rsidRPr="009516A0" w:rsidRDefault="00B7719D" w:rsidP="00B7719D">
            <w:pPr>
              <w:pStyle w:val="Prrafodelista"/>
              <w:ind w:left="1788"/>
              <w:jc w:val="both"/>
              <w:rPr>
                <w:rFonts w:ascii="Arial" w:hAnsi="Arial" w:cs="Arial"/>
                <w:sz w:val="24"/>
                <w:szCs w:val="24"/>
              </w:rPr>
            </w:pPr>
          </w:p>
          <w:p w:rsidR="00B7719D" w:rsidRPr="009516A0" w:rsidRDefault="00B7719D" w:rsidP="00B7719D">
            <w:pPr>
              <w:pStyle w:val="Prrafodelista"/>
              <w:ind w:left="0"/>
              <w:jc w:val="both"/>
              <w:rPr>
                <w:rFonts w:ascii="Arial" w:hAnsi="Arial" w:cs="Arial"/>
                <w:sz w:val="24"/>
                <w:szCs w:val="24"/>
              </w:rPr>
            </w:pPr>
            <w:r w:rsidRPr="009516A0">
              <w:rPr>
                <w:rFonts w:ascii="Arial" w:hAnsi="Arial" w:cs="Arial"/>
                <w:sz w:val="24"/>
                <w:szCs w:val="24"/>
              </w:rPr>
              <w:t>Con el propósito de fortalecer los procesos institucionales, se han desarrollado múltiples espacios de formación y capacitación en temas relevantes para la comunidad académica. Estas iniciativas buscan no solo ampliar el conocimiento, sino también generar reflexión y apropiación sobre asuntos de interés común, contribuyendo al crecimiento colectivo y al fortalecimiento de las competencias de estudiantes, docentes y demás actores involucrados.</w:t>
            </w:r>
          </w:p>
          <w:p w:rsidR="00B7719D" w:rsidRPr="009516A0" w:rsidRDefault="00B7719D" w:rsidP="00B7719D">
            <w:pPr>
              <w:pStyle w:val="Prrafodelista"/>
              <w:ind w:left="0"/>
              <w:jc w:val="both"/>
              <w:rPr>
                <w:rFonts w:ascii="Arial" w:hAnsi="Arial" w:cs="Arial"/>
                <w:sz w:val="24"/>
                <w:szCs w:val="24"/>
              </w:rPr>
            </w:pPr>
          </w:p>
          <w:p w:rsidR="00B7719D" w:rsidRPr="009516A0" w:rsidRDefault="00B7719D" w:rsidP="00B7719D">
            <w:pPr>
              <w:jc w:val="both"/>
              <w:rPr>
                <w:rFonts w:ascii="Arial" w:hAnsi="Arial" w:cs="Arial"/>
                <w:sz w:val="24"/>
                <w:szCs w:val="24"/>
              </w:rPr>
            </w:pPr>
            <w:r w:rsidRPr="009516A0">
              <w:rPr>
                <w:rFonts w:ascii="Arial" w:hAnsi="Arial" w:cs="Arial"/>
                <w:sz w:val="24"/>
                <w:szCs w:val="24"/>
              </w:rPr>
              <w:t xml:space="preserve">Durante el año </w:t>
            </w:r>
            <w:r w:rsidRPr="009516A0">
              <w:rPr>
                <w:rFonts w:ascii="Arial" w:hAnsi="Arial" w:cs="Arial"/>
                <w:b/>
                <w:sz w:val="24"/>
                <w:szCs w:val="24"/>
              </w:rPr>
              <w:t>2025</w:t>
            </w:r>
            <w:r w:rsidRPr="009516A0">
              <w:rPr>
                <w:rFonts w:ascii="Arial" w:hAnsi="Arial" w:cs="Arial"/>
                <w:sz w:val="24"/>
                <w:szCs w:val="24"/>
              </w:rPr>
              <w:t xml:space="preserve">, el </w:t>
            </w:r>
            <w:r w:rsidRPr="009516A0">
              <w:rPr>
                <w:rFonts w:ascii="Arial" w:hAnsi="Arial" w:cs="Arial"/>
                <w:b/>
                <w:sz w:val="24"/>
                <w:szCs w:val="24"/>
              </w:rPr>
              <w:t>Comité de Ética</w:t>
            </w:r>
            <w:r w:rsidRPr="009516A0">
              <w:rPr>
                <w:rFonts w:ascii="Arial" w:hAnsi="Arial" w:cs="Arial"/>
                <w:sz w:val="24"/>
                <w:szCs w:val="24"/>
              </w:rPr>
              <w:t xml:space="preserve"> de la </w:t>
            </w:r>
            <w:r w:rsidRPr="009516A0">
              <w:rPr>
                <w:rFonts w:ascii="Arial" w:hAnsi="Arial" w:cs="Arial"/>
                <w:b/>
                <w:sz w:val="24"/>
                <w:szCs w:val="24"/>
              </w:rPr>
              <w:t>E.S.E.</w:t>
            </w:r>
            <w:r w:rsidRPr="009516A0">
              <w:rPr>
                <w:rFonts w:ascii="Arial" w:hAnsi="Arial" w:cs="Arial"/>
                <w:sz w:val="24"/>
                <w:szCs w:val="24"/>
              </w:rPr>
              <w:t xml:space="preserve"> Hospital Manuel Uribe Ángel mantuvo su funcionamiento, realizando 12 reuniones en el año, esto como parte de su compromiso con el control institucional y la veeduría ciudadana. Este comité se consolidó como un espacio estratégico de reflexión, análisis y mejora, en el que la comunidad participa activamente, no solo como observadora, sino también como parte del proceso de formación y toma de decisiones. En cada sesión, se brindó capacitación y orientación a los participantes comunitarios sobre:</w:t>
            </w:r>
          </w:p>
          <w:p w:rsidR="00B7719D" w:rsidRPr="009516A0" w:rsidRDefault="00B7719D" w:rsidP="00061587">
            <w:pPr>
              <w:pStyle w:val="Prrafodelista"/>
              <w:numPr>
                <w:ilvl w:val="0"/>
                <w:numId w:val="40"/>
              </w:numPr>
              <w:jc w:val="both"/>
              <w:rPr>
                <w:rFonts w:ascii="Arial" w:hAnsi="Arial" w:cs="Arial"/>
                <w:sz w:val="24"/>
                <w:szCs w:val="24"/>
              </w:rPr>
            </w:pPr>
            <w:r w:rsidRPr="009516A0">
              <w:rPr>
                <w:rFonts w:ascii="Arial" w:hAnsi="Arial" w:cs="Arial"/>
                <w:sz w:val="24"/>
                <w:szCs w:val="24"/>
              </w:rPr>
              <w:t>La evaluación de manifestaciones de inconformidad presentadas por los usuarios.</w:t>
            </w:r>
          </w:p>
          <w:p w:rsidR="00B7719D" w:rsidRPr="009516A0" w:rsidRDefault="00B7719D" w:rsidP="00061587">
            <w:pPr>
              <w:pStyle w:val="Prrafodelista"/>
              <w:numPr>
                <w:ilvl w:val="0"/>
                <w:numId w:val="40"/>
              </w:numPr>
              <w:jc w:val="both"/>
              <w:rPr>
                <w:rFonts w:ascii="Arial" w:hAnsi="Arial" w:cs="Arial"/>
                <w:sz w:val="24"/>
                <w:szCs w:val="24"/>
              </w:rPr>
            </w:pPr>
            <w:r w:rsidRPr="009516A0">
              <w:rPr>
                <w:rFonts w:ascii="Arial" w:hAnsi="Arial" w:cs="Arial"/>
                <w:sz w:val="24"/>
                <w:szCs w:val="24"/>
              </w:rPr>
              <w:t>La identificación de posibles vulneraciones de derechos en la atención en salud.</w:t>
            </w:r>
          </w:p>
          <w:p w:rsidR="00B7719D" w:rsidRPr="009516A0" w:rsidRDefault="00B7719D" w:rsidP="00061587">
            <w:pPr>
              <w:pStyle w:val="Prrafodelista"/>
              <w:numPr>
                <w:ilvl w:val="0"/>
                <w:numId w:val="40"/>
              </w:numPr>
              <w:jc w:val="both"/>
              <w:rPr>
                <w:rFonts w:ascii="Arial" w:hAnsi="Arial" w:cs="Arial"/>
                <w:sz w:val="24"/>
                <w:szCs w:val="24"/>
              </w:rPr>
            </w:pPr>
            <w:r w:rsidRPr="009516A0">
              <w:rPr>
                <w:rFonts w:ascii="Arial" w:hAnsi="Arial" w:cs="Arial"/>
                <w:sz w:val="24"/>
                <w:szCs w:val="24"/>
              </w:rPr>
              <w:t>El procedimiento para la formulación de planes de mejora y recomendaciones cuando se identifican situaciones que afectan la dignidad o seguridad del paciente.</w:t>
            </w:r>
          </w:p>
          <w:p w:rsidR="00B7719D" w:rsidRPr="009516A0" w:rsidRDefault="00B7719D" w:rsidP="00B7719D">
            <w:pPr>
              <w:pStyle w:val="Prrafodelista"/>
              <w:jc w:val="both"/>
              <w:rPr>
                <w:rFonts w:ascii="Arial" w:hAnsi="Arial" w:cs="Arial"/>
                <w:sz w:val="24"/>
                <w:szCs w:val="24"/>
              </w:rPr>
            </w:pPr>
          </w:p>
          <w:p w:rsidR="00B7719D" w:rsidRPr="009516A0" w:rsidRDefault="00B7719D" w:rsidP="00B7719D">
            <w:pPr>
              <w:pStyle w:val="Prrafodelista"/>
              <w:ind w:left="0"/>
              <w:jc w:val="both"/>
              <w:rPr>
                <w:rFonts w:ascii="Arial" w:hAnsi="Arial" w:cs="Arial"/>
                <w:sz w:val="24"/>
                <w:szCs w:val="24"/>
              </w:rPr>
            </w:pPr>
            <w:r w:rsidRPr="009516A0">
              <w:rPr>
                <w:rFonts w:ascii="Arial" w:hAnsi="Arial" w:cs="Arial"/>
                <w:sz w:val="24"/>
                <w:szCs w:val="24"/>
              </w:rPr>
              <w:t xml:space="preserve">Adicionalmente, </w:t>
            </w:r>
            <w:r w:rsidRPr="009516A0">
              <w:rPr>
                <w:rFonts w:ascii="Arial" w:hAnsi="Arial" w:cs="Arial"/>
                <w:b/>
                <w:sz w:val="24"/>
                <w:szCs w:val="24"/>
              </w:rPr>
              <w:t>el Comité de Ética</w:t>
            </w:r>
            <w:r w:rsidRPr="009516A0">
              <w:rPr>
                <w:rFonts w:ascii="Arial" w:hAnsi="Arial" w:cs="Arial"/>
                <w:sz w:val="24"/>
                <w:szCs w:val="24"/>
              </w:rPr>
              <w:t xml:space="preserve"> promueve de manera constante el conocimiento y ejercicio responsable de los Derechos y Deberes de los Usuarios, contribuyendo al desarrollo de una cultura institucional basada en el respeto, la equidad y la responsabilidad compartida.</w:t>
            </w:r>
          </w:p>
          <w:p w:rsidR="00B7719D" w:rsidRPr="009516A0" w:rsidRDefault="00B7719D" w:rsidP="00B7719D">
            <w:pPr>
              <w:jc w:val="both"/>
              <w:rPr>
                <w:rFonts w:ascii="Arial" w:hAnsi="Arial" w:cs="Arial"/>
                <w:sz w:val="24"/>
                <w:szCs w:val="24"/>
              </w:rPr>
            </w:pPr>
            <w:r w:rsidRPr="009516A0">
              <w:rPr>
                <w:rFonts w:ascii="Arial" w:hAnsi="Arial" w:cs="Arial"/>
                <w:sz w:val="24"/>
                <w:szCs w:val="24"/>
              </w:rPr>
              <w:t xml:space="preserve">Como parte del </w:t>
            </w:r>
            <w:r w:rsidRPr="009516A0">
              <w:rPr>
                <w:rFonts w:ascii="Arial" w:hAnsi="Arial" w:cs="Arial"/>
                <w:b/>
                <w:sz w:val="24"/>
                <w:szCs w:val="24"/>
              </w:rPr>
              <w:t>ejercicio de control social</w:t>
            </w:r>
            <w:r w:rsidRPr="009516A0">
              <w:rPr>
                <w:rFonts w:ascii="Arial" w:hAnsi="Arial" w:cs="Arial"/>
                <w:sz w:val="24"/>
                <w:szCs w:val="24"/>
              </w:rPr>
              <w:t xml:space="preserve"> y transparencia institucional, durante la vigencia 2025 se contó con la participación activa de representantes de la comunidad </w:t>
            </w:r>
            <w:r w:rsidRPr="009516A0">
              <w:rPr>
                <w:rFonts w:ascii="Arial" w:hAnsi="Arial" w:cs="Arial"/>
                <w:b/>
                <w:sz w:val="24"/>
                <w:szCs w:val="24"/>
              </w:rPr>
              <w:t>en el Comité de Rendición de Cuentas Social</w:t>
            </w:r>
            <w:r w:rsidRPr="009516A0">
              <w:rPr>
                <w:rFonts w:ascii="Arial" w:hAnsi="Arial" w:cs="Arial"/>
                <w:sz w:val="24"/>
                <w:szCs w:val="24"/>
              </w:rPr>
              <w:t xml:space="preserve"> de la ESE Hospital Manuel Uribe Ángel. Este grupo no solo intervino en la planeación y ejecución de la Audiencia Pública de Rendición de Cuentas, sino que también participó de manera activa en la evaluación del cumplimiento del plan de trabajo definido para dicho proceso. Además, realizaron seguimiento a las convocatorias, metodologías y mecanismos de difusión utilizados para garantizar una participación amplia e informada de la ciudadanía durante la audiencia 2025 correspondiente a la vigencia 2024. Esta participación demuestra el compromiso institucional con la inclusión de la ciudadanía en los procesos de rendición de cuentas, fortaleciendo la confianza, la transparencia y el mejoramiento continuo de los servicios prestados.</w:t>
            </w:r>
          </w:p>
          <w:p w:rsidR="00B7719D" w:rsidRPr="009516A0" w:rsidRDefault="00B7719D" w:rsidP="00B7719D">
            <w:pPr>
              <w:pStyle w:val="Prrafodelista"/>
              <w:ind w:left="0"/>
              <w:jc w:val="both"/>
              <w:rPr>
                <w:rFonts w:ascii="Arial" w:hAnsi="Arial" w:cs="Arial"/>
                <w:sz w:val="24"/>
                <w:szCs w:val="24"/>
              </w:rPr>
            </w:pPr>
            <w:r w:rsidRPr="009516A0">
              <w:rPr>
                <w:rFonts w:ascii="Arial" w:hAnsi="Arial" w:cs="Arial"/>
                <w:sz w:val="24"/>
                <w:szCs w:val="24"/>
              </w:rPr>
              <w:t>En el siguiente enlace se puede consultar la información:</w:t>
            </w:r>
          </w:p>
          <w:p w:rsidR="00B7719D" w:rsidRPr="009516A0" w:rsidRDefault="00061587" w:rsidP="00B7719D">
            <w:pPr>
              <w:pStyle w:val="Prrafodelista"/>
              <w:ind w:left="0"/>
              <w:jc w:val="both"/>
              <w:rPr>
                <w:rFonts w:ascii="Arial" w:hAnsi="Arial" w:cs="Arial"/>
                <w:sz w:val="24"/>
                <w:szCs w:val="24"/>
              </w:rPr>
            </w:pPr>
            <w:hyperlink r:id="rId39" w:history="1">
              <w:r w:rsidRPr="009516A0">
                <w:rPr>
                  <w:rStyle w:val="Hipervnculo"/>
                  <w:rFonts w:ascii="Arial" w:hAnsi="Arial" w:cs="Arial"/>
                  <w:sz w:val="24"/>
                  <w:szCs w:val="24"/>
                </w:rPr>
                <w:t>https://www.hospitalmua.gov.co/Participa/Paginas/rendicion-de-cuentas.aspx</w:t>
              </w:r>
            </w:hyperlink>
            <w:r w:rsidR="00B7719D" w:rsidRPr="009516A0">
              <w:rPr>
                <w:rFonts w:ascii="Arial" w:hAnsi="Arial" w:cs="Arial"/>
                <w:sz w:val="24"/>
                <w:szCs w:val="24"/>
              </w:rPr>
              <w:t xml:space="preserve"> </w:t>
            </w:r>
          </w:p>
        </w:tc>
      </w:tr>
    </w:tbl>
    <w:p w:rsidR="00B7719D" w:rsidRPr="009516A0" w:rsidRDefault="00B7719D" w:rsidP="00B7719D">
      <w:pPr>
        <w:spacing w:after="200" w:line="276" w:lineRule="auto"/>
        <w:rPr>
          <w:rFonts w:ascii="Arial" w:hAnsi="Arial" w:cs="Arial"/>
          <w:b/>
          <w:sz w:val="24"/>
          <w:szCs w:val="24"/>
        </w:rPr>
      </w:pPr>
    </w:p>
    <w:p w:rsidR="00B7719D" w:rsidRPr="009516A0" w:rsidRDefault="00B7719D" w:rsidP="00B7719D">
      <w:pPr>
        <w:pStyle w:val="Prrafodelista"/>
        <w:numPr>
          <w:ilvl w:val="0"/>
          <w:numId w:val="6"/>
        </w:numPr>
        <w:jc w:val="both"/>
        <w:rPr>
          <w:rFonts w:ascii="Arial" w:hAnsi="Arial" w:cs="Arial"/>
          <w:b/>
          <w:sz w:val="24"/>
          <w:szCs w:val="24"/>
        </w:rPr>
      </w:pPr>
      <w:r w:rsidRPr="009516A0">
        <w:rPr>
          <w:rFonts w:ascii="Arial" w:hAnsi="Arial" w:cs="Arial"/>
          <w:b/>
          <w:sz w:val="24"/>
          <w:szCs w:val="24"/>
        </w:rPr>
        <w:t>Describa las acciones adelantadas para informar a los ciudadanos y las organizaciones civiles de la ejecución de un programa, proyecto, contrato o la prestación de un servicio para que ejerza la vigilancia correspondiente</w:t>
      </w:r>
    </w:p>
    <w:p w:rsidR="00B7719D" w:rsidRPr="009516A0" w:rsidRDefault="00B7719D" w:rsidP="00B7719D">
      <w:pPr>
        <w:pStyle w:val="Prrafodelista"/>
        <w:jc w:val="both"/>
        <w:rPr>
          <w:rFonts w:ascii="Arial" w:hAnsi="Arial" w:cs="Arial"/>
          <w:b/>
          <w:sz w:val="24"/>
          <w:szCs w:val="24"/>
        </w:rPr>
      </w:pPr>
      <w:r w:rsidRPr="009516A0">
        <w:rPr>
          <w:rFonts w:ascii="Arial" w:hAnsi="Arial" w:cs="Arial"/>
          <w:b/>
          <w:sz w:val="24"/>
          <w:szCs w:val="24"/>
        </w:rPr>
        <w:t xml:space="preserve"> </w:t>
      </w:r>
    </w:p>
    <w:tbl>
      <w:tblPr>
        <w:tblStyle w:val="Tablaconcuadrcula"/>
        <w:tblW w:w="0" w:type="auto"/>
        <w:tblInd w:w="-5" w:type="dxa"/>
        <w:tblLook w:val="04A0" w:firstRow="1" w:lastRow="0" w:firstColumn="1" w:lastColumn="0" w:noHBand="0" w:noVBand="1"/>
      </w:tblPr>
      <w:tblGrid>
        <w:gridCol w:w="9287"/>
      </w:tblGrid>
      <w:tr w:rsidR="00B7719D" w:rsidRPr="009516A0" w:rsidTr="00B7719D">
        <w:tc>
          <w:tcPr>
            <w:tcW w:w="9287" w:type="dxa"/>
          </w:tcPr>
          <w:p w:rsidR="00B7719D" w:rsidRPr="009516A0" w:rsidRDefault="00B7719D" w:rsidP="00061587">
            <w:pPr>
              <w:pStyle w:val="Prrafodelista"/>
              <w:numPr>
                <w:ilvl w:val="0"/>
                <w:numId w:val="29"/>
              </w:numPr>
              <w:jc w:val="both"/>
              <w:rPr>
                <w:rFonts w:ascii="Arial" w:hAnsi="Arial" w:cs="Arial"/>
                <w:sz w:val="24"/>
                <w:szCs w:val="24"/>
              </w:rPr>
            </w:pPr>
            <w:r w:rsidRPr="009516A0">
              <w:rPr>
                <w:rFonts w:ascii="Arial" w:hAnsi="Arial" w:cs="Arial"/>
                <w:sz w:val="24"/>
                <w:szCs w:val="24"/>
              </w:rPr>
              <w:t>En cumplimiento de la Ley 1712 de 2014 (Ley de Transparencia y del Derecho de Acceso a la Información Pública) y del Decreto 612 de 2018, la ESE Hospital Manuel Uribe Ángel ha fortalecido sus mecanismos de divulgación institucional mediante la publicación permanente de información en su sitio web oficial. A través de las secciones de "Transparencia y Acceso a la Información", "Servicio al Ciudadano" y "Participa", la ciudadanía puede acceder a información clave como:</w:t>
            </w:r>
          </w:p>
          <w:p w:rsidR="00B7719D" w:rsidRPr="009516A0" w:rsidRDefault="00B7719D" w:rsidP="00B7719D">
            <w:pPr>
              <w:pStyle w:val="Prrafodelista"/>
              <w:ind w:left="827"/>
              <w:jc w:val="both"/>
              <w:rPr>
                <w:rFonts w:ascii="Arial" w:hAnsi="Arial" w:cs="Arial"/>
                <w:sz w:val="24"/>
                <w:szCs w:val="24"/>
              </w:rPr>
            </w:pPr>
          </w:p>
          <w:p w:rsidR="00B7719D" w:rsidRPr="009516A0" w:rsidRDefault="00B7719D" w:rsidP="00061587">
            <w:pPr>
              <w:pStyle w:val="Prrafodelista"/>
              <w:numPr>
                <w:ilvl w:val="0"/>
                <w:numId w:val="41"/>
              </w:numPr>
              <w:jc w:val="both"/>
              <w:rPr>
                <w:rFonts w:ascii="Arial" w:hAnsi="Arial" w:cs="Arial"/>
                <w:sz w:val="24"/>
                <w:szCs w:val="24"/>
              </w:rPr>
            </w:pPr>
            <w:r w:rsidRPr="009516A0">
              <w:rPr>
                <w:rFonts w:ascii="Arial" w:hAnsi="Arial" w:cs="Arial"/>
                <w:sz w:val="24"/>
                <w:szCs w:val="24"/>
              </w:rPr>
              <w:t>Informes de gestión institucional.</w:t>
            </w:r>
          </w:p>
          <w:p w:rsidR="00B7719D" w:rsidRPr="009516A0" w:rsidRDefault="00B7719D" w:rsidP="00061587">
            <w:pPr>
              <w:pStyle w:val="Prrafodelista"/>
              <w:numPr>
                <w:ilvl w:val="0"/>
                <w:numId w:val="41"/>
              </w:numPr>
              <w:jc w:val="both"/>
              <w:rPr>
                <w:rFonts w:ascii="Arial" w:hAnsi="Arial" w:cs="Arial"/>
                <w:sz w:val="24"/>
                <w:szCs w:val="24"/>
              </w:rPr>
            </w:pPr>
            <w:r w:rsidRPr="009516A0">
              <w:rPr>
                <w:rFonts w:ascii="Arial" w:hAnsi="Arial" w:cs="Arial"/>
                <w:sz w:val="24"/>
                <w:szCs w:val="24"/>
              </w:rPr>
              <w:t>Planes, programas y proyectos en ejecución.</w:t>
            </w:r>
          </w:p>
          <w:p w:rsidR="00B7719D" w:rsidRPr="009516A0" w:rsidRDefault="00B7719D" w:rsidP="00061587">
            <w:pPr>
              <w:pStyle w:val="Prrafodelista"/>
              <w:numPr>
                <w:ilvl w:val="0"/>
                <w:numId w:val="41"/>
              </w:numPr>
              <w:jc w:val="both"/>
              <w:rPr>
                <w:rFonts w:ascii="Arial" w:hAnsi="Arial" w:cs="Arial"/>
                <w:sz w:val="24"/>
                <w:szCs w:val="24"/>
              </w:rPr>
            </w:pPr>
            <w:r w:rsidRPr="009516A0">
              <w:rPr>
                <w:rFonts w:ascii="Arial" w:hAnsi="Arial" w:cs="Arial"/>
                <w:sz w:val="24"/>
                <w:szCs w:val="24"/>
              </w:rPr>
              <w:t xml:space="preserve">Planes específicos </w:t>
            </w:r>
          </w:p>
          <w:p w:rsidR="00B7719D" w:rsidRPr="009516A0" w:rsidRDefault="00B7719D" w:rsidP="00061587">
            <w:pPr>
              <w:pStyle w:val="Prrafodelista"/>
              <w:numPr>
                <w:ilvl w:val="0"/>
                <w:numId w:val="41"/>
              </w:numPr>
              <w:jc w:val="both"/>
              <w:rPr>
                <w:rFonts w:ascii="Arial" w:hAnsi="Arial" w:cs="Arial"/>
                <w:sz w:val="24"/>
                <w:szCs w:val="24"/>
              </w:rPr>
            </w:pPr>
            <w:r w:rsidRPr="009516A0">
              <w:rPr>
                <w:rFonts w:ascii="Arial" w:hAnsi="Arial" w:cs="Arial"/>
                <w:sz w:val="24"/>
                <w:szCs w:val="24"/>
              </w:rPr>
              <w:t>Informes de seguimiento y evaluación</w:t>
            </w:r>
          </w:p>
          <w:p w:rsidR="00B7719D" w:rsidRPr="009516A0" w:rsidRDefault="00B7719D" w:rsidP="00061587">
            <w:pPr>
              <w:pStyle w:val="Prrafodelista"/>
              <w:numPr>
                <w:ilvl w:val="0"/>
                <w:numId w:val="41"/>
              </w:numPr>
              <w:jc w:val="both"/>
              <w:rPr>
                <w:rFonts w:ascii="Arial" w:hAnsi="Arial" w:cs="Arial"/>
                <w:sz w:val="24"/>
                <w:szCs w:val="24"/>
              </w:rPr>
            </w:pPr>
            <w:r w:rsidRPr="009516A0">
              <w:rPr>
                <w:rFonts w:ascii="Arial" w:hAnsi="Arial" w:cs="Arial"/>
                <w:sz w:val="24"/>
                <w:szCs w:val="24"/>
              </w:rPr>
              <w:t>Resultados de evaluación del cumplimiento de metas por vigencia.</w:t>
            </w:r>
          </w:p>
          <w:p w:rsidR="00B7719D" w:rsidRPr="009516A0" w:rsidRDefault="00B7719D" w:rsidP="00061587">
            <w:pPr>
              <w:pStyle w:val="Prrafodelista"/>
              <w:numPr>
                <w:ilvl w:val="0"/>
                <w:numId w:val="41"/>
              </w:numPr>
              <w:jc w:val="both"/>
              <w:rPr>
                <w:rFonts w:ascii="Arial" w:hAnsi="Arial" w:cs="Arial"/>
                <w:sz w:val="24"/>
                <w:szCs w:val="24"/>
              </w:rPr>
            </w:pPr>
            <w:r w:rsidRPr="009516A0">
              <w:rPr>
                <w:rFonts w:ascii="Arial" w:hAnsi="Arial" w:cs="Arial"/>
                <w:sz w:val="24"/>
                <w:szCs w:val="24"/>
              </w:rPr>
              <w:t>Convocatorias, presupuestos y demás datos de interés público.</w:t>
            </w:r>
          </w:p>
          <w:p w:rsidR="00B7719D" w:rsidRPr="009516A0" w:rsidRDefault="00B7719D" w:rsidP="00B7719D">
            <w:pPr>
              <w:jc w:val="both"/>
              <w:rPr>
                <w:rFonts w:ascii="Arial" w:hAnsi="Arial" w:cs="Arial"/>
                <w:sz w:val="24"/>
                <w:szCs w:val="24"/>
              </w:rPr>
            </w:pPr>
            <w:r w:rsidRPr="009516A0">
              <w:rPr>
                <w:rFonts w:ascii="Arial" w:hAnsi="Arial" w:cs="Arial"/>
                <w:sz w:val="24"/>
                <w:szCs w:val="24"/>
              </w:rPr>
              <w:t>Esta información se encuentra disponible desde el inicio de la vigencia de 2025, garantizando el acceso oportuno, claro y actualizado a los datos institucionales, y promoviendo el ejercicio efectivo del control social.</w:t>
            </w:r>
          </w:p>
          <w:p w:rsidR="00B7719D" w:rsidRPr="009516A0" w:rsidRDefault="00B7719D" w:rsidP="00061587">
            <w:pPr>
              <w:pStyle w:val="Prrafodelista"/>
              <w:numPr>
                <w:ilvl w:val="0"/>
                <w:numId w:val="29"/>
              </w:numPr>
              <w:jc w:val="both"/>
              <w:rPr>
                <w:rFonts w:ascii="Arial" w:hAnsi="Arial" w:cs="Arial"/>
                <w:sz w:val="24"/>
                <w:szCs w:val="24"/>
              </w:rPr>
            </w:pPr>
            <w:r w:rsidRPr="009516A0">
              <w:rPr>
                <w:rFonts w:ascii="Arial" w:hAnsi="Arial" w:cs="Arial"/>
                <w:sz w:val="24"/>
                <w:szCs w:val="24"/>
              </w:rPr>
              <w:lastRenderedPageBreak/>
              <w:t>Con el propósito de fortalecer la participación ciudadana y mejorar los procesos institucionales, la ESE Hospital Manuel Uribe Ángel realiza encuestas de consulta sobre la percepción que presenta frente al ejercicio de la rendición de cuentas.</w:t>
            </w:r>
          </w:p>
          <w:p w:rsidR="00B7719D" w:rsidRPr="009516A0" w:rsidRDefault="00B7719D" w:rsidP="00B7719D">
            <w:pPr>
              <w:pStyle w:val="Prrafodelista"/>
              <w:ind w:left="827"/>
              <w:jc w:val="both"/>
              <w:rPr>
                <w:rFonts w:ascii="Arial" w:hAnsi="Arial" w:cs="Arial"/>
                <w:sz w:val="24"/>
                <w:szCs w:val="24"/>
              </w:rPr>
            </w:pPr>
          </w:p>
          <w:p w:rsidR="00B7719D" w:rsidRPr="009516A0" w:rsidRDefault="00B7719D" w:rsidP="00061587">
            <w:pPr>
              <w:pStyle w:val="Prrafodelista"/>
              <w:numPr>
                <w:ilvl w:val="0"/>
                <w:numId w:val="29"/>
              </w:numPr>
              <w:jc w:val="both"/>
              <w:rPr>
                <w:rFonts w:ascii="Arial" w:hAnsi="Arial" w:cs="Arial"/>
                <w:sz w:val="24"/>
                <w:szCs w:val="24"/>
              </w:rPr>
            </w:pPr>
            <w:r w:rsidRPr="009516A0">
              <w:rPr>
                <w:rFonts w:ascii="Arial" w:hAnsi="Arial" w:cs="Arial"/>
                <w:sz w:val="24"/>
                <w:szCs w:val="24"/>
              </w:rPr>
              <w:t xml:space="preserve">La ESE Hospital Manuel Uribe Ángel desarrolla diferentes piezas comunicativas a través de sus </w:t>
            </w:r>
            <w:r w:rsidRPr="009516A0">
              <w:rPr>
                <w:rFonts w:ascii="Arial" w:hAnsi="Arial" w:cs="Arial"/>
                <w:b/>
                <w:sz w:val="24"/>
                <w:szCs w:val="24"/>
              </w:rPr>
              <w:t>redes sociales institucionales</w:t>
            </w:r>
            <w:r w:rsidRPr="009516A0">
              <w:rPr>
                <w:rFonts w:ascii="Arial" w:hAnsi="Arial" w:cs="Arial"/>
                <w:sz w:val="24"/>
                <w:szCs w:val="24"/>
              </w:rPr>
              <w:t xml:space="preserve"> con el objetivo de promover la participación ciudadana en procesos como la rendición de cuentas, el diligenciamiento de encuestas relacionadas con transparencia y acceso a la información, y la inclusión desde un enfoque diferencial. Las encuestas y contenidos son difundidos mediante los diversos medios de comunicación del hospital, incluyendo </w:t>
            </w:r>
            <w:r w:rsidRPr="009516A0">
              <w:rPr>
                <w:rFonts w:ascii="Arial" w:hAnsi="Arial" w:cs="Arial"/>
                <w:b/>
                <w:sz w:val="24"/>
                <w:szCs w:val="24"/>
              </w:rPr>
              <w:t>el sitio web</w:t>
            </w:r>
            <w:r w:rsidRPr="009516A0">
              <w:rPr>
                <w:rFonts w:ascii="Arial" w:hAnsi="Arial" w:cs="Arial"/>
                <w:sz w:val="24"/>
                <w:szCs w:val="24"/>
              </w:rPr>
              <w:t xml:space="preserve"> y el menú de </w:t>
            </w:r>
            <w:r w:rsidRPr="009516A0">
              <w:rPr>
                <w:rFonts w:ascii="Arial" w:hAnsi="Arial" w:cs="Arial"/>
                <w:b/>
                <w:sz w:val="24"/>
                <w:szCs w:val="24"/>
              </w:rPr>
              <w:t>Atención y Servicios a la Ciudadanía</w:t>
            </w:r>
            <w:r w:rsidRPr="009516A0">
              <w:rPr>
                <w:rFonts w:ascii="Arial" w:hAnsi="Arial" w:cs="Arial"/>
                <w:sz w:val="24"/>
                <w:szCs w:val="24"/>
              </w:rPr>
              <w:t xml:space="preserve">, </w:t>
            </w:r>
            <w:r w:rsidRPr="009516A0">
              <w:rPr>
                <w:rFonts w:ascii="Arial" w:hAnsi="Arial" w:cs="Arial"/>
                <w:b/>
                <w:sz w:val="24"/>
                <w:szCs w:val="24"/>
              </w:rPr>
              <w:t>Transparencia y Acceso a la Información Pública</w:t>
            </w:r>
            <w:r w:rsidRPr="009516A0">
              <w:rPr>
                <w:rFonts w:ascii="Arial" w:hAnsi="Arial" w:cs="Arial"/>
                <w:sz w:val="24"/>
                <w:szCs w:val="24"/>
              </w:rPr>
              <w:t xml:space="preserve">, buscando así llegar a los distintos grupos de interés. Además, se incentiva activamente la participación de los usuarios en las convocatorias, proyectos y programas institucionales, fortaleciendo el vínculo entre la comunidad y la gestión pública en salud. </w:t>
            </w:r>
          </w:p>
          <w:p w:rsidR="00B7719D" w:rsidRPr="009516A0" w:rsidRDefault="00B7719D" w:rsidP="00B7719D">
            <w:pPr>
              <w:pStyle w:val="Prrafodelista"/>
              <w:ind w:left="827"/>
              <w:jc w:val="both"/>
              <w:rPr>
                <w:rFonts w:ascii="Arial" w:hAnsi="Arial" w:cs="Arial"/>
                <w:sz w:val="24"/>
                <w:szCs w:val="24"/>
              </w:rPr>
            </w:pPr>
          </w:p>
        </w:tc>
      </w:tr>
    </w:tbl>
    <w:p w:rsidR="00B7719D" w:rsidRPr="009516A0" w:rsidRDefault="00B7719D" w:rsidP="00B7719D">
      <w:pPr>
        <w:jc w:val="both"/>
        <w:rPr>
          <w:rFonts w:ascii="Arial" w:hAnsi="Arial" w:cs="Arial"/>
          <w:b/>
          <w:color w:val="000000" w:themeColor="text1"/>
          <w:sz w:val="24"/>
          <w:szCs w:val="24"/>
        </w:rPr>
      </w:pPr>
    </w:p>
    <w:p w:rsidR="00B7719D" w:rsidRPr="009516A0" w:rsidRDefault="00B7719D" w:rsidP="00B7719D">
      <w:pPr>
        <w:pStyle w:val="Prrafodelista"/>
        <w:numPr>
          <w:ilvl w:val="0"/>
          <w:numId w:val="6"/>
        </w:numPr>
        <w:jc w:val="both"/>
        <w:rPr>
          <w:rFonts w:ascii="Arial" w:hAnsi="Arial" w:cs="Arial"/>
          <w:b/>
          <w:color w:val="000000" w:themeColor="text1"/>
          <w:sz w:val="24"/>
          <w:szCs w:val="24"/>
        </w:rPr>
      </w:pPr>
      <w:r w:rsidRPr="009516A0">
        <w:rPr>
          <w:rFonts w:ascii="Arial" w:hAnsi="Arial" w:cs="Arial"/>
          <w:b/>
          <w:color w:val="000000" w:themeColor="text1"/>
          <w:sz w:val="24"/>
          <w:szCs w:val="24"/>
        </w:rPr>
        <w:t xml:space="preserve">Identifique las instancias de participación existentes en el territorio y describa las actividades desarrolladas en el marco de cada instancia, así como los logros alcanzados. </w:t>
      </w:r>
    </w:p>
    <w:tbl>
      <w:tblPr>
        <w:tblStyle w:val="Tablaconcuadrcula"/>
        <w:tblW w:w="9351" w:type="dxa"/>
        <w:tblLook w:val="04A0" w:firstRow="1" w:lastRow="0" w:firstColumn="1" w:lastColumn="0" w:noHBand="0" w:noVBand="1"/>
      </w:tblPr>
      <w:tblGrid>
        <w:gridCol w:w="2122"/>
        <w:gridCol w:w="3685"/>
        <w:gridCol w:w="3544"/>
      </w:tblGrid>
      <w:tr w:rsidR="00B7719D" w:rsidRPr="009516A0" w:rsidTr="00B7719D">
        <w:trPr>
          <w:trHeight w:val="900"/>
        </w:trPr>
        <w:tc>
          <w:tcPr>
            <w:tcW w:w="2122" w:type="dxa"/>
            <w:noWrap/>
            <w:hideMark/>
          </w:tcPr>
          <w:p w:rsidR="00B7719D" w:rsidRPr="009516A0" w:rsidRDefault="00B7719D" w:rsidP="00B7719D">
            <w:pPr>
              <w:jc w:val="center"/>
              <w:rPr>
                <w:b/>
                <w:bCs/>
              </w:rPr>
            </w:pPr>
            <w:r w:rsidRPr="009516A0">
              <w:rPr>
                <w:b/>
                <w:bCs/>
              </w:rPr>
              <w:t>Instancias de participación existentes en el territorio</w:t>
            </w:r>
          </w:p>
        </w:tc>
        <w:tc>
          <w:tcPr>
            <w:tcW w:w="3685" w:type="dxa"/>
            <w:hideMark/>
          </w:tcPr>
          <w:p w:rsidR="00B7719D" w:rsidRPr="009516A0" w:rsidRDefault="00B7719D" w:rsidP="00B7719D">
            <w:pPr>
              <w:jc w:val="center"/>
              <w:rPr>
                <w:b/>
                <w:bCs/>
              </w:rPr>
            </w:pPr>
            <w:r w:rsidRPr="009516A0">
              <w:rPr>
                <w:b/>
                <w:bCs/>
              </w:rPr>
              <w:t xml:space="preserve">Descripción de las actividades desarrolladas </w:t>
            </w:r>
            <w:r w:rsidRPr="009516A0">
              <w:rPr>
                <w:b/>
                <w:bCs/>
                <w:u w:val="single"/>
              </w:rPr>
              <w:t>para fortalecer</w:t>
            </w:r>
            <w:r w:rsidRPr="009516A0">
              <w:rPr>
                <w:b/>
                <w:bCs/>
              </w:rPr>
              <w:t xml:space="preserve"> la instancia de participación</w:t>
            </w:r>
          </w:p>
        </w:tc>
        <w:tc>
          <w:tcPr>
            <w:tcW w:w="3544" w:type="dxa"/>
            <w:hideMark/>
          </w:tcPr>
          <w:p w:rsidR="00B7719D" w:rsidRPr="009516A0" w:rsidRDefault="00B7719D" w:rsidP="00B7719D">
            <w:pPr>
              <w:jc w:val="center"/>
              <w:rPr>
                <w:b/>
                <w:bCs/>
              </w:rPr>
            </w:pPr>
            <w:r w:rsidRPr="009516A0">
              <w:rPr>
                <w:b/>
                <w:bCs/>
              </w:rPr>
              <w:t>Logros alcanzados a través de la instancia de participación determinada en el territorio.</w:t>
            </w:r>
          </w:p>
        </w:tc>
      </w:tr>
      <w:tr w:rsidR="00B7719D" w:rsidRPr="009516A0" w:rsidTr="00B7719D">
        <w:trPr>
          <w:trHeight w:val="300"/>
        </w:trPr>
        <w:tc>
          <w:tcPr>
            <w:tcW w:w="2122" w:type="dxa"/>
            <w:noWrap/>
            <w:hideMark/>
          </w:tcPr>
          <w:p w:rsidR="00B7719D" w:rsidRPr="009516A0" w:rsidRDefault="00B7719D" w:rsidP="00B7719D">
            <w:pPr>
              <w:rPr>
                <w:b/>
              </w:rPr>
            </w:pPr>
            <w:r w:rsidRPr="009516A0">
              <w:rPr>
                <w:b/>
              </w:rPr>
              <w:t> Junta directiva</w:t>
            </w:r>
          </w:p>
        </w:tc>
        <w:tc>
          <w:tcPr>
            <w:tcW w:w="3685" w:type="dxa"/>
            <w:noWrap/>
            <w:hideMark/>
          </w:tcPr>
          <w:p w:rsidR="00B7719D" w:rsidRPr="009516A0" w:rsidRDefault="00B7719D" w:rsidP="00B7719D">
            <w:r w:rsidRPr="009516A0">
              <w:t>Se exponen los resultados de las manifestaciones recibidas en la institución, así como los niveles de satisfacción obtenidos. Como objetivo principal es identificar oportunidades de mejora a través de los hallazgos observados, con el fin de realizar alternativas de solución.</w:t>
            </w:r>
          </w:p>
          <w:p w:rsidR="00B7719D" w:rsidRPr="009516A0" w:rsidRDefault="00B7719D" w:rsidP="00B7719D">
            <w:pPr>
              <w:rPr>
                <w:color w:val="000000" w:themeColor="text1"/>
              </w:rPr>
            </w:pPr>
          </w:p>
        </w:tc>
        <w:tc>
          <w:tcPr>
            <w:tcW w:w="3544" w:type="dxa"/>
            <w:noWrap/>
            <w:hideMark/>
          </w:tcPr>
          <w:p w:rsidR="00B7719D" w:rsidRPr="009516A0" w:rsidRDefault="00B7719D" w:rsidP="00B7719D">
            <w:pPr>
              <w:rPr>
                <w:color w:val="000000" w:themeColor="text1"/>
              </w:rPr>
            </w:pPr>
            <w:r w:rsidRPr="009516A0">
              <w:rPr>
                <w:color w:val="000000" w:themeColor="text1"/>
              </w:rPr>
              <w:t>Seguimiento al cumplimiento del Plan de Gestión de la Gerencia, con un nivel satisfactorio.</w:t>
            </w:r>
          </w:p>
          <w:p w:rsidR="00B7719D" w:rsidRPr="009516A0" w:rsidRDefault="00B7719D" w:rsidP="00B7719D">
            <w:pPr>
              <w:rPr>
                <w:color w:val="000000" w:themeColor="text1"/>
              </w:rPr>
            </w:pPr>
            <w:r w:rsidRPr="009516A0">
              <w:rPr>
                <w:color w:val="000000" w:themeColor="text1"/>
              </w:rPr>
              <w:t>Asignar de recursos.</w:t>
            </w:r>
          </w:p>
          <w:p w:rsidR="00B7719D" w:rsidRPr="009516A0" w:rsidRDefault="00B7719D" w:rsidP="00B7719D">
            <w:pPr>
              <w:rPr>
                <w:color w:val="000000" w:themeColor="text1"/>
              </w:rPr>
            </w:pPr>
            <w:r w:rsidRPr="009516A0">
              <w:rPr>
                <w:color w:val="000000" w:themeColor="text1"/>
              </w:rPr>
              <w:t xml:space="preserve">Participación de la comunidad en representación de un integrante </w:t>
            </w:r>
          </w:p>
          <w:p w:rsidR="00B7719D" w:rsidRPr="009516A0" w:rsidRDefault="00B7719D" w:rsidP="00B7719D">
            <w:pPr>
              <w:rPr>
                <w:color w:val="000000" w:themeColor="text1"/>
              </w:rPr>
            </w:pPr>
          </w:p>
        </w:tc>
      </w:tr>
      <w:tr w:rsidR="00B7719D" w:rsidRPr="009516A0" w:rsidTr="00B7719D">
        <w:trPr>
          <w:trHeight w:val="300"/>
        </w:trPr>
        <w:tc>
          <w:tcPr>
            <w:tcW w:w="2122" w:type="dxa"/>
            <w:noWrap/>
            <w:hideMark/>
          </w:tcPr>
          <w:p w:rsidR="00B7719D" w:rsidRPr="009516A0" w:rsidRDefault="00B7719D" w:rsidP="00B7719D">
            <w:pPr>
              <w:rPr>
                <w:b/>
              </w:rPr>
            </w:pPr>
            <w:r w:rsidRPr="009516A0">
              <w:rPr>
                <w:b/>
              </w:rPr>
              <w:t xml:space="preserve">Asociación de usuarios </w:t>
            </w:r>
          </w:p>
        </w:tc>
        <w:tc>
          <w:tcPr>
            <w:tcW w:w="3685" w:type="dxa"/>
            <w:noWrap/>
            <w:hideMark/>
          </w:tcPr>
          <w:p w:rsidR="00B7719D" w:rsidRPr="009516A0" w:rsidRDefault="00B7719D" w:rsidP="00B7719D">
            <w:r w:rsidRPr="009516A0">
              <w:t>Coordinación con la Secretaría Local de Salud de Envigado para abordar temas relevantes para la comunidad.</w:t>
            </w:r>
          </w:p>
          <w:p w:rsidR="00B7719D" w:rsidRPr="009516A0" w:rsidRDefault="00B7719D" w:rsidP="00B7719D">
            <w:r w:rsidRPr="009516A0">
              <w:t>Reconocimiento a los integrantes de la asociación de usuarios y a la comunidad, en agradecimiento por su participación activa durante la audiencia pública de rendición de cuentas.</w:t>
            </w:r>
          </w:p>
          <w:p w:rsidR="00B7719D" w:rsidRPr="009516A0" w:rsidRDefault="00B7719D" w:rsidP="00B7719D">
            <w:r w:rsidRPr="009516A0">
              <w:t xml:space="preserve">Desarrollo mensual de capacitaciones enfocadas en temas de interés, con el objetivo de educar tanto a la </w:t>
            </w:r>
            <w:r w:rsidRPr="009516A0">
              <w:lastRenderedPageBreak/>
              <w:t>comunidad como a los miembros de la asociación de usuarios.</w:t>
            </w:r>
          </w:p>
          <w:p w:rsidR="00B7719D" w:rsidRPr="009516A0" w:rsidRDefault="00B7719D" w:rsidP="00B7719D">
            <w:r w:rsidRPr="009516A0">
              <w:t>Capacitación continua a los integrantes de la asociación de usuarios con el fin de fortalecer sus conocimientos en participación social.</w:t>
            </w:r>
          </w:p>
          <w:p w:rsidR="00B7719D" w:rsidRPr="009516A0" w:rsidRDefault="00B7719D" w:rsidP="00B7719D"/>
          <w:p w:rsidR="00B7719D" w:rsidRPr="009516A0" w:rsidRDefault="00B7719D" w:rsidP="00B7719D"/>
        </w:tc>
        <w:tc>
          <w:tcPr>
            <w:tcW w:w="3544" w:type="dxa"/>
            <w:noWrap/>
            <w:hideMark/>
          </w:tcPr>
          <w:p w:rsidR="00B7719D" w:rsidRPr="009516A0" w:rsidRDefault="00B7719D" w:rsidP="00B7719D">
            <w:r w:rsidRPr="009516A0">
              <w:lastRenderedPageBreak/>
              <w:t>Fortalecimiento de la articulación entre los funcionarios de la ESE y la comunidad, promoviendo la interacción y la participación social activa.</w:t>
            </w:r>
          </w:p>
          <w:p w:rsidR="00B7719D" w:rsidRPr="009516A0" w:rsidRDefault="00B7719D" w:rsidP="00B7719D">
            <w:r w:rsidRPr="009516A0">
              <w:t>Apertura periódica de los buzones de sugerencias y clasificación de las manifestaciones recibidas por este medio, garantizando la atención adecuada a las inquietudes de los usuarios.</w:t>
            </w:r>
          </w:p>
          <w:p w:rsidR="00B7719D" w:rsidRPr="009516A0" w:rsidRDefault="00B7719D" w:rsidP="00B7719D">
            <w:r w:rsidRPr="009516A0">
              <w:lastRenderedPageBreak/>
              <w:t>Inclusión de representantes comunitarios en los diferentes espacios de participación de la ESE, como la Junta Directiva y los comités internos de Ética Hospitalaria y Rendición de Cuentas Sociales.</w:t>
            </w:r>
          </w:p>
          <w:p w:rsidR="00B7719D" w:rsidRPr="009516A0" w:rsidRDefault="00B7719D" w:rsidP="00B7719D">
            <w:r w:rsidRPr="009516A0">
              <w:t>Generación de espacios para identificar las necesidades de la comunidad, con el fin de ofrecer respuestas asertivas y oportunas.</w:t>
            </w:r>
          </w:p>
          <w:p w:rsidR="00B7719D" w:rsidRPr="009516A0" w:rsidRDefault="00B7719D" w:rsidP="00B7719D">
            <w:r w:rsidRPr="009516A0">
              <w:t>Generación de espacios de conocimiento mutuo entre la comunidad y la institución para el fortalecimiento de participación social en salud.</w:t>
            </w:r>
          </w:p>
          <w:p w:rsidR="00B7719D" w:rsidRPr="009516A0" w:rsidRDefault="00B7719D" w:rsidP="00B7719D"/>
        </w:tc>
      </w:tr>
      <w:tr w:rsidR="00B7719D" w:rsidRPr="009516A0" w:rsidTr="00B7719D">
        <w:trPr>
          <w:trHeight w:val="300"/>
        </w:trPr>
        <w:tc>
          <w:tcPr>
            <w:tcW w:w="2122" w:type="dxa"/>
            <w:noWrap/>
            <w:hideMark/>
          </w:tcPr>
          <w:p w:rsidR="00B7719D" w:rsidRPr="009516A0" w:rsidRDefault="00B7719D" w:rsidP="00B7719D">
            <w:pPr>
              <w:rPr>
                <w:b/>
              </w:rPr>
            </w:pPr>
            <w:r w:rsidRPr="009516A0">
              <w:rPr>
                <w:b/>
              </w:rPr>
              <w:lastRenderedPageBreak/>
              <w:t xml:space="preserve">Concejo de gobierno </w:t>
            </w:r>
          </w:p>
        </w:tc>
        <w:tc>
          <w:tcPr>
            <w:tcW w:w="3685" w:type="dxa"/>
            <w:noWrap/>
            <w:hideMark/>
          </w:tcPr>
          <w:p w:rsidR="00B7719D" w:rsidRPr="009516A0" w:rsidRDefault="00B7719D" w:rsidP="00B7719D">
            <w:r w:rsidRPr="009516A0">
              <w:t>Presentación de informes que reflejan los resultados de la gestión institucional.</w:t>
            </w:r>
          </w:p>
          <w:p w:rsidR="00B7719D" w:rsidRPr="009516A0" w:rsidRDefault="00B7719D" w:rsidP="00B7719D">
            <w:r w:rsidRPr="009516A0">
              <w:t>Invitación a la comunidad para participar en los eventos organizados por la ESE.</w:t>
            </w:r>
          </w:p>
        </w:tc>
        <w:tc>
          <w:tcPr>
            <w:tcW w:w="3544" w:type="dxa"/>
            <w:noWrap/>
            <w:hideMark/>
          </w:tcPr>
          <w:p w:rsidR="00B7719D" w:rsidRPr="009516A0" w:rsidRDefault="00B7719D" w:rsidP="00B7719D">
            <w:r w:rsidRPr="009516A0">
              <w:t>Evaluación y coordinación conjunta entre la ESE y la administración municipal para la gestión eficiente de asuntos administrativos.</w:t>
            </w:r>
          </w:p>
          <w:p w:rsidR="00B7719D" w:rsidRPr="009516A0" w:rsidRDefault="00B7719D" w:rsidP="00B7719D">
            <w:r w:rsidRPr="009516A0">
              <w:t>Consultas, asesorías, evaluación y de coordinación de los asuntos generales de la administración municipal de Envigado.</w:t>
            </w:r>
          </w:p>
        </w:tc>
      </w:tr>
      <w:tr w:rsidR="00B7719D" w:rsidRPr="009516A0" w:rsidTr="00B7719D">
        <w:trPr>
          <w:trHeight w:val="300"/>
        </w:trPr>
        <w:tc>
          <w:tcPr>
            <w:tcW w:w="2122" w:type="dxa"/>
            <w:noWrap/>
            <w:hideMark/>
          </w:tcPr>
          <w:p w:rsidR="00B7719D" w:rsidRPr="009516A0" w:rsidRDefault="00B7719D" w:rsidP="00B7719D">
            <w:pPr>
              <w:rPr>
                <w:b/>
              </w:rPr>
            </w:pPr>
            <w:r w:rsidRPr="009516A0">
              <w:rPr>
                <w:b/>
              </w:rPr>
              <w:t> COPACO</w:t>
            </w:r>
          </w:p>
        </w:tc>
        <w:tc>
          <w:tcPr>
            <w:tcW w:w="3685" w:type="dxa"/>
            <w:noWrap/>
            <w:hideMark/>
          </w:tcPr>
          <w:p w:rsidR="00B7719D" w:rsidRPr="009516A0" w:rsidRDefault="00B7719D" w:rsidP="00B7719D">
            <w:r w:rsidRPr="009516A0">
              <w:t>Se identifican las necesidades de la comunidad, se formulen propuestas y se presentan soluciones de manera conjunta para resolver estas problemáticas.</w:t>
            </w:r>
          </w:p>
        </w:tc>
        <w:tc>
          <w:tcPr>
            <w:tcW w:w="3544" w:type="dxa"/>
            <w:noWrap/>
            <w:hideMark/>
          </w:tcPr>
          <w:p w:rsidR="00B7719D" w:rsidRPr="009516A0" w:rsidRDefault="00B7719D" w:rsidP="00B7719D">
            <w:r w:rsidRPr="009516A0">
              <w:t>Motivar a los integrantes a participar en la audiencia pública de Rendición de Cuentas, promoviendo la formulación de preguntas que reflejen los intereses de la comunidad.</w:t>
            </w:r>
          </w:p>
          <w:p w:rsidR="00B7719D" w:rsidRPr="009516A0" w:rsidRDefault="00B7719D" w:rsidP="00B7719D">
            <w:r w:rsidRPr="009516A0">
              <w:t>Contribuir al control social sobre planes, programas, proyectos y recursos de salud del municipio.</w:t>
            </w:r>
          </w:p>
        </w:tc>
      </w:tr>
      <w:tr w:rsidR="00B7719D" w:rsidRPr="009516A0" w:rsidTr="00B7719D">
        <w:trPr>
          <w:trHeight w:val="300"/>
        </w:trPr>
        <w:tc>
          <w:tcPr>
            <w:tcW w:w="2122" w:type="dxa"/>
            <w:noWrap/>
            <w:hideMark/>
          </w:tcPr>
          <w:p w:rsidR="00B7719D" w:rsidRPr="009516A0" w:rsidRDefault="00B7719D" w:rsidP="00B7719D">
            <w:pPr>
              <w:rPr>
                <w:b/>
              </w:rPr>
            </w:pPr>
            <w:r w:rsidRPr="009516A0">
              <w:rPr>
                <w:b/>
              </w:rPr>
              <w:t xml:space="preserve">Audiencia de Rendición de cuentas </w:t>
            </w:r>
          </w:p>
        </w:tc>
        <w:tc>
          <w:tcPr>
            <w:tcW w:w="3685" w:type="dxa"/>
            <w:noWrap/>
            <w:hideMark/>
          </w:tcPr>
          <w:p w:rsidR="00B7719D" w:rsidRPr="009516A0" w:rsidRDefault="00B7719D" w:rsidP="00B7719D">
            <w:r w:rsidRPr="009516A0">
              <w:t>Reuniones previas para considerar propuestas acerca de la organización de la audiencia anual de rendición de cuentas.</w:t>
            </w:r>
          </w:p>
          <w:p w:rsidR="00B7719D" w:rsidRPr="009516A0" w:rsidRDefault="00B7719D" w:rsidP="00B7719D">
            <w:r w:rsidRPr="009516A0">
              <w:t>Transmisión en vivo a través del canal de YouTube, además de la invitación a los integrantes de la comunidad para acompañar virtualmente la audiencia pública, mientras que la asociación de usuarios representa presencialmente a la comunidad.</w:t>
            </w:r>
          </w:p>
          <w:p w:rsidR="00B7719D" w:rsidRPr="009516A0" w:rsidRDefault="00B7719D" w:rsidP="00B7719D"/>
          <w:p w:rsidR="00B7719D" w:rsidRPr="009516A0" w:rsidRDefault="00B7719D" w:rsidP="00B7719D"/>
        </w:tc>
        <w:tc>
          <w:tcPr>
            <w:tcW w:w="3544" w:type="dxa"/>
            <w:noWrap/>
            <w:hideMark/>
          </w:tcPr>
          <w:p w:rsidR="00B7719D" w:rsidRPr="009516A0" w:rsidRDefault="00B7719D" w:rsidP="00B7719D">
            <w:pPr>
              <w:jc w:val="both"/>
            </w:pPr>
            <w:r w:rsidRPr="009516A0">
              <w:t>La comunidad participó activamente en el comité de rendición de cuentas durante el ejercicio realizado por la institución.</w:t>
            </w:r>
          </w:p>
          <w:p w:rsidR="00B7719D" w:rsidRPr="009516A0" w:rsidRDefault="00B7719D" w:rsidP="00B7719D">
            <w:pPr>
              <w:jc w:val="both"/>
            </w:pPr>
            <w:r w:rsidRPr="009516A0">
              <w:t>Durante la transmisión en vivo de la audiencia pública, se evidenció una participación destacada de la comunidad, reflejada en las visitas al sitio web tanto durante como después del evento.</w:t>
            </w:r>
          </w:p>
          <w:p w:rsidR="00B7719D" w:rsidRPr="009516A0" w:rsidRDefault="00B7719D" w:rsidP="00B7719D">
            <w:pPr>
              <w:jc w:val="both"/>
            </w:pPr>
            <w:r w:rsidRPr="009516A0">
              <w:t xml:space="preserve">La rendición de cuentas se llevó a cabo en un formato híbrido, combinando las modalidades virtual y presencial. En la audiencia participaron un representante de la junta directiva, un representante del </w:t>
            </w:r>
            <w:r w:rsidRPr="009516A0">
              <w:lastRenderedPageBreak/>
              <w:t>comité de ética, así como integrantes de la asociación de usuarios y miembros de la comunidad.</w:t>
            </w:r>
          </w:p>
        </w:tc>
      </w:tr>
      <w:tr w:rsidR="00B7719D" w:rsidRPr="009516A0" w:rsidTr="00B7719D">
        <w:trPr>
          <w:trHeight w:val="300"/>
        </w:trPr>
        <w:tc>
          <w:tcPr>
            <w:tcW w:w="2122" w:type="dxa"/>
            <w:noWrap/>
          </w:tcPr>
          <w:p w:rsidR="00B7719D" w:rsidRPr="009516A0" w:rsidRDefault="00B7719D" w:rsidP="00B7719D">
            <w:pPr>
              <w:rPr>
                <w:b/>
              </w:rPr>
            </w:pPr>
            <w:r w:rsidRPr="009516A0">
              <w:rPr>
                <w:b/>
              </w:rPr>
              <w:lastRenderedPageBreak/>
              <w:t>Comité de Ética Hospitalaria</w:t>
            </w:r>
          </w:p>
        </w:tc>
        <w:tc>
          <w:tcPr>
            <w:tcW w:w="3685" w:type="dxa"/>
            <w:noWrap/>
          </w:tcPr>
          <w:p w:rsidR="00B7719D" w:rsidRPr="009516A0" w:rsidRDefault="00B7719D" w:rsidP="00B7719D">
            <w:r w:rsidRPr="009516A0">
              <w:t>Por parte de la secretaria de salud local realizan la elección del representante de la comunidad por parte del COPACO ante el comité de ética y posteriormente esta decisión es notificada a la ESE.</w:t>
            </w:r>
          </w:p>
          <w:p w:rsidR="00B7719D" w:rsidRPr="009516A0" w:rsidRDefault="00B7719D" w:rsidP="00B7719D"/>
          <w:p w:rsidR="00B7719D" w:rsidRPr="009516A0" w:rsidRDefault="00B7719D" w:rsidP="00B7719D">
            <w:r w:rsidRPr="009516A0">
              <w:t xml:space="preserve">Capacitación continua en temas de interés de los integrantes de comité por parte de entes de control del municipio </w:t>
            </w:r>
          </w:p>
          <w:p w:rsidR="00B7719D" w:rsidRPr="009516A0" w:rsidRDefault="00B7719D" w:rsidP="00B7719D"/>
          <w:p w:rsidR="00B7719D" w:rsidRPr="009516A0" w:rsidRDefault="00B7719D" w:rsidP="00B7719D"/>
        </w:tc>
        <w:tc>
          <w:tcPr>
            <w:tcW w:w="3544" w:type="dxa"/>
            <w:noWrap/>
          </w:tcPr>
          <w:p w:rsidR="00B7719D" w:rsidRPr="009516A0" w:rsidRDefault="00B7719D" w:rsidP="00B7719D">
            <w:pPr>
              <w:jc w:val="both"/>
            </w:pPr>
            <w:r w:rsidRPr="009516A0">
              <w:t>En las diferentes reuniones del Comité de Ética Hospitalaria, se trabaja con sus integrantes para mejorar la clasificación de las manifestaciones que podrían vulnerar derechos.</w:t>
            </w:r>
          </w:p>
          <w:p w:rsidR="00B7719D" w:rsidRPr="009516A0" w:rsidRDefault="00B7719D" w:rsidP="00B7719D">
            <w:pPr>
              <w:jc w:val="both"/>
            </w:pPr>
            <w:r w:rsidRPr="009516A0">
              <w:t>A través del seguimiento mensual que realiza el Comité de Ética a las manifestaciones recibidas, especialmente aquellas que implican vulneración de derechos de los usuarios, se identifican las necesidades de los usuarios y se diseñan estrategias para mejorar la prestación del servicio.</w:t>
            </w:r>
          </w:p>
          <w:p w:rsidR="00B7719D" w:rsidRPr="009516A0" w:rsidRDefault="00B7719D" w:rsidP="00B7719D">
            <w:pPr>
              <w:jc w:val="both"/>
            </w:pPr>
            <w:r w:rsidRPr="009516A0">
              <w:t>Se realiza capacitaciones a los integrantes de comité de ética por parte de la secretaria de salud local y la contraloría municipal de Envigado en temas de control social y participación social en salud.</w:t>
            </w:r>
          </w:p>
          <w:p w:rsidR="00B7719D" w:rsidRPr="009516A0" w:rsidRDefault="00B7719D" w:rsidP="00B7719D">
            <w:pPr>
              <w:jc w:val="both"/>
            </w:pPr>
          </w:p>
        </w:tc>
      </w:tr>
      <w:tr w:rsidR="00B7719D" w:rsidRPr="009516A0" w:rsidTr="00B7719D">
        <w:trPr>
          <w:trHeight w:val="300"/>
        </w:trPr>
        <w:tc>
          <w:tcPr>
            <w:tcW w:w="2122" w:type="dxa"/>
            <w:noWrap/>
          </w:tcPr>
          <w:p w:rsidR="00B7719D" w:rsidRPr="009516A0" w:rsidRDefault="00B7719D" w:rsidP="00B7719D">
            <w:pPr>
              <w:rPr>
                <w:b/>
                <w:color w:val="0000FF"/>
              </w:rPr>
            </w:pPr>
            <w:r w:rsidRPr="009516A0">
              <w:rPr>
                <w:b/>
                <w:color w:val="000000" w:themeColor="text1"/>
              </w:rPr>
              <w:t>Comité de Rendición de Cuentas Social</w:t>
            </w:r>
          </w:p>
        </w:tc>
        <w:tc>
          <w:tcPr>
            <w:tcW w:w="3685" w:type="dxa"/>
            <w:noWrap/>
          </w:tcPr>
          <w:p w:rsidR="00B7719D" w:rsidRPr="009516A0" w:rsidRDefault="00B7719D" w:rsidP="00B7719D">
            <w:r w:rsidRPr="009516A0">
              <w:t>Convocatoria dirigida a la comunidad y a los grupos de interés para que participen en la planificación y ejecución de las actividades de la Audiencia Pública de rendición de cuentas.</w:t>
            </w:r>
          </w:p>
          <w:p w:rsidR="00B7719D" w:rsidRPr="009516A0" w:rsidRDefault="00B7719D" w:rsidP="00B7719D"/>
          <w:p w:rsidR="00B7719D" w:rsidRPr="009516A0" w:rsidRDefault="00B7719D" w:rsidP="00B7719D"/>
        </w:tc>
        <w:tc>
          <w:tcPr>
            <w:tcW w:w="3544" w:type="dxa"/>
            <w:noWrap/>
          </w:tcPr>
          <w:p w:rsidR="00B7719D" w:rsidRPr="009516A0" w:rsidRDefault="00B7719D" w:rsidP="00B7719D">
            <w:r w:rsidRPr="009516A0">
              <w:t>Divulgación dirigida a la comunidad para promover la transmisión de la audiencia a través de los diversos medios disponibles en la institución y en lugares representativos del municipio.</w:t>
            </w:r>
          </w:p>
          <w:p w:rsidR="00B7719D" w:rsidRPr="009516A0" w:rsidRDefault="00B7719D" w:rsidP="00B7719D">
            <w:pPr>
              <w:jc w:val="both"/>
            </w:pPr>
            <w:r w:rsidRPr="009516A0">
              <w:t xml:space="preserve">Se llevó a cabo la primera reunión de preparación y organización de la rendición de cuentas en audiencia pública del hospital, en la cual participaron los integrantes del Comité de Rendición de Cuentas Social, conformado por funcionarios de la ESE, representantes de la comunidad a través del COPACO y la Asociación de Usuarios. Según lo registrado en el acta 1, publicada en la página web del hospital, se ejecutaron todas las decisiones acordadas, incluyendo la convocatoria, los temas de interés, la logística, así como la fecha y hora de la audiencia. </w:t>
            </w:r>
          </w:p>
        </w:tc>
      </w:tr>
    </w:tbl>
    <w:p w:rsidR="00B7719D" w:rsidRPr="009516A0" w:rsidRDefault="00B7719D" w:rsidP="00B7719D">
      <w:pPr>
        <w:rPr>
          <w:color w:val="FF0000"/>
          <w:sz w:val="28"/>
          <w:szCs w:val="28"/>
        </w:rPr>
      </w:pPr>
    </w:p>
    <w:p w:rsidR="00B7719D" w:rsidRPr="009516A0" w:rsidRDefault="00B7719D" w:rsidP="00B7719D">
      <w:pPr>
        <w:pStyle w:val="Prrafodelista"/>
        <w:numPr>
          <w:ilvl w:val="0"/>
          <w:numId w:val="6"/>
        </w:numPr>
        <w:jc w:val="both"/>
      </w:pPr>
      <w:r w:rsidRPr="009516A0">
        <w:rPr>
          <w:rFonts w:ascii="Arial" w:hAnsi="Arial" w:cs="Arial"/>
          <w:b/>
          <w:sz w:val="24"/>
          <w:szCs w:val="24"/>
        </w:rPr>
        <w:t xml:space="preserve">Identifique las veedurías ciudadanas con las cuales ha tenido interacción y sus respectivos objetos de vigilancia y describa las actividades desarrolladas para apoyarlas en el ejercicio del control social (capacitación, asesoría, acompañamiento, etc.), así como los logros alcanzados. </w:t>
      </w:r>
    </w:p>
    <w:p w:rsidR="00B7719D" w:rsidRPr="009516A0" w:rsidRDefault="00B7719D" w:rsidP="00B7719D">
      <w:pPr>
        <w:pStyle w:val="Prrafodelista"/>
        <w:jc w:val="both"/>
      </w:pPr>
    </w:p>
    <w:tbl>
      <w:tblPr>
        <w:tblStyle w:val="Tablaconcuadrcula"/>
        <w:tblW w:w="9351" w:type="dxa"/>
        <w:tblLayout w:type="fixed"/>
        <w:tblLook w:val="04A0" w:firstRow="1" w:lastRow="0" w:firstColumn="1" w:lastColumn="0" w:noHBand="0" w:noVBand="1"/>
      </w:tblPr>
      <w:tblGrid>
        <w:gridCol w:w="2122"/>
        <w:gridCol w:w="1559"/>
        <w:gridCol w:w="3118"/>
        <w:gridCol w:w="2552"/>
      </w:tblGrid>
      <w:tr w:rsidR="00B7719D" w:rsidRPr="009516A0" w:rsidTr="00B7719D">
        <w:trPr>
          <w:trHeight w:val="331"/>
        </w:trPr>
        <w:tc>
          <w:tcPr>
            <w:tcW w:w="2122" w:type="dxa"/>
            <w:noWrap/>
            <w:hideMark/>
          </w:tcPr>
          <w:p w:rsidR="00B7719D" w:rsidRPr="009516A0" w:rsidRDefault="00B7719D" w:rsidP="00B7719D">
            <w:pPr>
              <w:rPr>
                <w:b/>
                <w:bCs/>
              </w:rPr>
            </w:pPr>
            <w:r w:rsidRPr="009516A0">
              <w:rPr>
                <w:b/>
                <w:bCs/>
              </w:rPr>
              <w:t>Veedurías existentes en el territorio</w:t>
            </w:r>
          </w:p>
        </w:tc>
        <w:tc>
          <w:tcPr>
            <w:tcW w:w="1559" w:type="dxa"/>
          </w:tcPr>
          <w:p w:rsidR="00B7719D" w:rsidRPr="009516A0" w:rsidRDefault="00B7719D" w:rsidP="00B7719D">
            <w:pPr>
              <w:rPr>
                <w:b/>
                <w:bCs/>
              </w:rPr>
            </w:pPr>
            <w:r w:rsidRPr="009516A0">
              <w:rPr>
                <w:b/>
                <w:bCs/>
              </w:rPr>
              <w:t xml:space="preserve">Objeto de vigilancia </w:t>
            </w:r>
          </w:p>
        </w:tc>
        <w:tc>
          <w:tcPr>
            <w:tcW w:w="3118" w:type="dxa"/>
            <w:hideMark/>
          </w:tcPr>
          <w:p w:rsidR="00B7719D" w:rsidRPr="009516A0" w:rsidRDefault="00B7719D" w:rsidP="00B7719D">
            <w:pPr>
              <w:rPr>
                <w:b/>
                <w:bCs/>
              </w:rPr>
            </w:pPr>
            <w:r w:rsidRPr="009516A0">
              <w:rPr>
                <w:b/>
                <w:bCs/>
              </w:rPr>
              <w:t>Descripción de las actividades desarrolladas</w:t>
            </w:r>
          </w:p>
        </w:tc>
        <w:tc>
          <w:tcPr>
            <w:tcW w:w="2552" w:type="dxa"/>
            <w:hideMark/>
          </w:tcPr>
          <w:p w:rsidR="00B7719D" w:rsidRPr="009516A0" w:rsidRDefault="00B7719D" w:rsidP="00B7719D">
            <w:pPr>
              <w:rPr>
                <w:b/>
                <w:bCs/>
              </w:rPr>
            </w:pPr>
            <w:r w:rsidRPr="009516A0">
              <w:rPr>
                <w:b/>
                <w:bCs/>
              </w:rPr>
              <w:t>Logros alcanzados</w:t>
            </w:r>
          </w:p>
        </w:tc>
      </w:tr>
      <w:tr w:rsidR="00B7719D" w:rsidRPr="009516A0" w:rsidTr="00B7719D">
        <w:trPr>
          <w:trHeight w:val="331"/>
        </w:trPr>
        <w:tc>
          <w:tcPr>
            <w:tcW w:w="2122" w:type="dxa"/>
            <w:noWrap/>
            <w:hideMark/>
          </w:tcPr>
          <w:p w:rsidR="00B7719D" w:rsidRPr="009516A0" w:rsidRDefault="00B7719D" w:rsidP="00B7719D">
            <w:pPr>
              <w:rPr>
                <w:b/>
                <w:color w:val="000000" w:themeColor="text1"/>
              </w:rPr>
            </w:pPr>
            <w:r w:rsidRPr="009516A0">
              <w:rPr>
                <w:b/>
                <w:color w:val="000000" w:themeColor="text1"/>
              </w:rPr>
              <w:t>Veedores en salud</w:t>
            </w:r>
          </w:p>
        </w:tc>
        <w:tc>
          <w:tcPr>
            <w:tcW w:w="1559" w:type="dxa"/>
          </w:tcPr>
          <w:p w:rsidR="00B7719D" w:rsidRPr="009516A0" w:rsidRDefault="00B7719D" w:rsidP="00B7719D">
            <w:pPr>
              <w:rPr>
                <w:color w:val="000000" w:themeColor="text1"/>
              </w:rPr>
            </w:pPr>
            <w:r w:rsidRPr="009516A0">
              <w:rPr>
                <w:color w:val="000000" w:themeColor="text1"/>
              </w:rPr>
              <w:t>Rendición de cuentas en audiencia publica</w:t>
            </w:r>
          </w:p>
          <w:p w:rsidR="00B7719D" w:rsidRPr="009516A0" w:rsidRDefault="00B7719D" w:rsidP="00B7719D">
            <w:pPr>
              <w:rPr>
                <w:color w:val="000000" w:themeColor="text1"/>
              </w:rPr>
            </w:pPr>
          </w:p>
          <w:p w:rsidR="00B7719D" w:rsidRPr="009516A0" w:rsidRDefault="00B7719D" w:rsidP="00B7719D">
            <w:pPr>
              <w:rPr>
                <w:color w:val="000000" w:themeColor="text1"/>
              </w:rPr>
            </w:pPr>
          </w:p>
        </w:tc>
        <w:tc>
          <w:tcPr>
            <w:tcW w:w="3118" w:type="dxa"/>
            <w:noWrap/>
            <w:hideMark/>
          </w:tcPr>
          <w:p w:rsidR="00B7719D" w:rsidRPr="009516A0" w:rsidRDefault="00B7719D" w:rsidP="00B7719D">
            <w:pPr>
              <w:rPr>
                <w:color w:val="000000" w:themeColor="text1"/>
              </w:rPr>
            </w:pPr>
            <w:r w:rsidRPr="009516A0">
              <w:rPr>
                <w:color w:val="000000" w:themeColor="text1"/>
              </w:rPr>
              <w:t> Se brinda asesoría y acompañamiento respecto al mecanismo de participación a implementar durante la audiencia, así como en la evaluación del cumplimiento de los objetivos.</w:t>
            </w:r>
          </w:p>
        </w:tc>
        <w:tc>
          <w:tcPr>
            <w:tcW w:w="2552" w:type="dxa"/>
            <w:noWrap/>
          </w:tcPr>
          <w:p w:rsidR="00B7719D" w:rsidRPr="009516A0" w:rsidRDefault="00B7719D" w:rsidP="00B7719D">
            <w:pPr>
              <w:jc w:val="both"/>
              <w:rPr>
                <w:color w:val="000000" w:themeColor="text1"/>
              </w:rPr>
            </w:pPr>
            <w:r w:rsidRPr="009516A0">
              <w:rPr>
                <w:color w:val="000000" w:themeColor="text1"/>
              </w:rPr>
              <w:t>En cumplimiento de los principios de transparencia, participación y responsabilidad institucional, el 24 de abril de 2025 la E.S.E. Hospital Manuel Uribe Ángel realizó su audiencia pública de rendición de cuentas correspondiente de la vigencia. El evento se desarrolló bajo un formato híbrido presencial y virtual, lo que permitió una mayor cobertura y accesibilidad para los distintos grupos de interés. Contó con la participación activa de representantes clave del sistema de control social, incluyendo un delegado de la Junta Directiva y un representante del Comité de Ética Hospitalaria.</w:t>
            </w:r>
          </w:p>
          <w:p w:rsidR="00B7719D" w:rsidRPr="009516A0" w:rsidRDefault="00B7719D" w:rsidP="00B7719D">
            <w:pPr>
              <w:jc w:val="both"/>
              <w:rPr>
                <w:color w:val="000000" w:themeColor="text1"/>
              </w:rPr>
            </w:pPr>
          </w:p>
          <w:p w:rsidR="00B7719D" w:rsidRPr="009516A0" w:rsidRDefault="00B7719D" w:rsidP="00B7719D">
            <w:pPr>
              <w:jc w:val="both"/>
              <w:rPr>
                <w:color w:val="000000" w:themeColor="text1"/>
              </w:rPr>
            </w:pPr>
          </w:p>
        </w:tc>
      </w:tr>
    </w:tbl>
    <w:p w:rsidR="00B7719D" w:rsidRPr="009516A0" w:rsidRDefault="00B7719D" w:rsidP="00B7719D">
      <w:pPr>
        <w:rPr>
          <w:color w:val="000000" w:themeColor="text1"/>
        </w:rPr>
      </w:pPr>
    </w:p>
    <w:p w:rsidR="00B7719D" w:rsidRPr="009516A0" w:rsidRDefault="00B7719D" w:rsidP="00B7719D">
      <w:pPr>
        <w:pStyle w:val="Prrafodelista"/>
        <w:numPr>
          <w:ilvl w:val="0"/>
          <w:numId w:val="6"/>
        </w:numPr>
        <w:jc w:val="both"/>
        <w:rPr>
          <w:rFonts w:ascii="Arial" w:hAnsi="Arial" w:cs="Arial"/>
          <w:b/>
          <w:sz w:val="24"/>
          <w:szCs w:val="24"/>
        </w:rPr>
      </w:pPr>
      <w:r w:rsidRPr="009516A0">
        <w:rPr>
          <w:rFonts w:ascii="Arial" w:hAnsi="Arial" w:cs="Arial"/>
          <w:b/>
          <w:color w:val="000000" w:themeColor="text1"/>
          <w:sz w:val="24"/>
          <w:szCs w:val="24"/>
        </w:rPr>
        <w:t>Identifique cuáles han sido las principales dificultades y retos que ha encontrado la entidad para la promoción y fortalecimiento de la participación ciudadana</w:t>
      </w:r>
      <w:r w:rsidRPr="009516A0">
        <w:rPr>
          <w:rFonts w:ascii="Arial" w:hAnsi="Arial" w:cs="Arial"/>
          <w:b/>
          <w:sz w:val="24"/>
          <w:szCs w:val="24"/>
        </w:rPr>
        <w:t>.</w:t>
      </w:r>
    </w:p>
    <w:p w:rsidR="00B7719D" w:rsidRPr="009516A0" w:rsidRDefault="00B7719D" w:rsidP="00B7719D">
      <w:pPr>
        <w:pStyle w:val="Prrafodelista"/>
        <w:jc w:val="both"/>
        <w:rPr>
          <w:rFonts w:ascii="Arial" w:hAnsi="Arial" w:cs="Arial"/>
          <w:b/>
          <w:sz w:val="24"/>
          <w:szCs w:val="24"/>
        </w:rPr>
      </w:pPr>
    </w:p>
    <w:tbl>
      <w:tblPr>
        <w:tblStyle w:val="Tablaconcuadrcula"/>
        <w:tblW w:w="0" w:type="auto"/>
        <w:tblInd w:w="-5" w:type="dxa"/>
        <w:tblLook w:val="04A0" w:firstRow="1" w:lastRow="0" w:firstColumn="1" w:lastColumn="0" w:noHBand="0" w:noVBand="1"/>
      </w:tblPr>
      <w:tblGrid>
        <w:gridCol w:w="9287"/>
      </w:tblGrid>
      <w:tr w:rsidR="00B7719D" w:rsidRPr="009516A0" w:rsidTr="00B7719D">
        <w:tc>
          <w:tcPr>
            <w:tcW w:w="9287" w:type="dxa"/>
          </w:tcPr>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 xml:space="preserve">Durante la vigencia actual se ha evidenciado que la una de las mayores dificulta es que la comunidad participa poco en las actividades impulsadas por la E.S.E., lo que refleja una baja apropiación de la importancia de involucrarse en los procesos de </w:t>
            </w:r>
            <w:r w:rsidRPr="009516A0">
              <w:rPr>
                <w:rFonts w:ascii="Arial" w:hAnsi="Arial" w:cs="Arial"/>
                <w:sz w:val="24"/>
                <w:szCs w:val="24"/>
              </w:rPr>
              <w:lastRenderedPageBreak/>
              <w:t>participación social en salud y en la toma de decisiones públicas. Esta falta de compromiso genera una brecha entre la comunidad y las políticas que inciden directamente en su bienestar y calidad de vida.</w:t>
            </w:r>
          </w:p>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Entre los factores que explican esta situación se destacan:</w:t>
            </w:r>
          </w:p>
          <w:p w:rsidR="00B7719D" w:rsidRPr="009516A0" w:rsidRDefault="00B7719D" w:rsidP="00061587">
            <w:pPr>
              <w:pStyle w:val="Prrafodelista"/>
              <w:numPr>
                <w:ilvl w:val="1"/>
                <w:numId w:val="42"/>
              </w:numPr>
              <w:jc w:val="both"/>
              <w:rPr>
                <w:rFonts w:ascii="Arial" w:hAnsi="Arial" w:cs="Arial"/>
                <w:sz w:val="24"/>
                <w:szCs w:val="24"/>
              </w:rPr>
            </w:pPr>
            <w:r w:rsidRPr="009516A0">
              <w:rPr>
                <w:rFonts w:ascii="Arial" w:hAnsi="Arial" w:cs="Arial"/>
                <w:b/>
                <w:sz w:val="24"/>
                <w:szCs w:val="24"/>
              </w:rPr>
              <w:t xml:space="preserve">Desinformación: </w:t>
            </w:r>
            <w:r w:rsidRPr="009516A0">
              <w:rPr>
                <w:rFonts w:ascii="Arial" w:hAnsi="Arial" w:cs="Arial"/>
                <w:sz w:val="24"/>
                <w:szCs w:val="24"/>
              </w:rPr>
              <w:t>gran parte de la población desconoce cómo su participación puede influir en las decisiones que afectan sus condiciones de vida, especialmente en el ámbito de la salud.</w:t>
            </w:r>
          </w:p>
          <w:p w:rsidR="00B7719D" w:rsidRPr="009516A0" w:rsidRDefault="00B7719D" w:rsidP="00061587">
            <w:pPr>
              <w:pStyle w:val="Prrafodelista"/>
              <w:numPr>
                <w:ilvl w:val="1"/>
                <w:numId w:val="42"/>
              </w:numPr>
              <w:jc w:val="both"/>
              <w:rPr>
                <w:rFonts w:ascii="Arial" w:hAnsi="Arial" w:cs="Arial"/>
                <w:sz w:val="24"/>
                <w:szCs w:val="24"/>
              </w:rPr>
            </w:pPr>
            <w:r w:rsidRPr="009516A0">
              <w:rPr>
                <w:rFonts w:ascii="Arial" w:hAnsi="Arial" w:cs="Arial"/>
                <w:b/>
                <w:sz w:val="24"/>
                <w:szCs w:val="24"/>
              </w:rPr>
              <w:t>Desinterés:</w:t>
            </w:r>
            <w:r w:rsidRPr="009516A0">
              <w:rPr>
                <w:rFonts w:ascii="Arial" w:hAnsi="Arial" w:cs="Arial"/>
                <w:sz w:val="24"/>
                <w:szCs w:val="24"/>
              </w:rPr>
              <w:t xml:space="preserve"> la falta de motivación o conciencia sobre la relevancia de estos procesos limita el compromiso y la participación efectiva en los espacios institucionales.</w:t>
            </w:r>
          </w:p>
          <w:p w:rsidR="00B7719D" w:rsidRPr="009516A0" w:rsidRDefault="00B7719D" w:rsidP="00061587">
            <w:pPr>
              <w:pStyle w:val="Prrafodelista"/>
              <w:numPr>
                <w:ilvl w:val="1"/>
                <w:numId w:val="42"/>
              </w:numPr>
              <w:jc w:val="both"/>
              <w:rPr>
                <w:rFonts w:ascii="Arial" w:hAnsi="Arial" w:cs="Arial"/>
                <w:sz w:val="24"/>
                <w:szCs w:val="24"/>
              </w:rPr>
            </w:pPr>
            <w:r w:rsidRPr="009516A0">
              <w:rPr>
                <w:rFonts w:ascii="Arial" w:hAnsi="Arial" w:cs="Arial"/>
                <w:b/>
                <w:sz w:val="24"/>
                <w:szCs w:val="24"/>
              </w:rPr>
              <w:t>Limitaciones de tiempo y recursos:</w:t>
            </w:r>
            <w:r w:rsidRPr="009516A0">
              <w:rPr>
                <w:rFonts w:ascii="Arial" w:hAnsi="Arial" w:cs="Arial"/>
                <w:sz w:val="24"/>
                <w:szCs w:val="24"/>
              </w:rPr>
              <w:t xml:space="preserve"> muchas personas enfrentan dificultades para asistir a las actividades debido a sus responsabilidades laborales, familiares o económicas, lo que reduce su posibilidad de involucrarse activamente.</w:t>
            </w:r>
          </w:p>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Ante este panorama, resulta fundamental incentivar la participación activa de las generaciones más jóvenes en los procesos sociales y de salud, ya que su involucramiento es clave para que la E.S.E. pueda adaptarse y responder a las necesidades presentes y futuras de la comunidad.</w:t>
            </w:r>
          </w:p>
          <w:p w:rsidR="00B7719D" w:rsidRPr="009516A0" w:rsidRDefault="00B7719D" w:rsidP="00B7719D">
            <w:pPr>
              <w:ind w:left="-34"/>
              <w:jc w:val="both"/>
              <w:rPr>
                <w:rFonts w:ascii="Arial" w:hAnsi="Arial" w:cs="Arial"/>
                <w:b/>
                <w:sz w:val="24"/>
                <w:szCs w:val="24"/>
              </w:rPr>
            </w:pPr>
            <w:r w:rsidRPr="009516A0">
              <w:rPr>
                <w:rFonts w:ascii="Arial" w:hAnsi="Arial" w:cs="Arial"/>
                <w:b/>
                <w:sz w:val="24"/>
                <w:szCs w:val="24"/>
              </w:rPr>
              <w:t>Retos:</w:t>
            </w:r>
          </w:p>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Durante la vigencia actual, uno de los principales retos ha sido la baja apropiación de los espacios de participación por parte de la comunidad. Aunque se ofrecen mecanismos como veedurías, mesas de participación y encuestas, la ciudadanía no siempre se involucra de manera activa, lo que puede estar relacionado con el desconocimiento de sus derechos, la falta de información sobre los canales disponibles o la desconfianza hacia las instituciones.</w:t>
            </w:r>
          </w:p>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Otro desafío identificado es que los espacios de participación no siempre logran reflejar la diversidad de la población, lo que limita la representatividad de las decisiones tomadas. Grupos como jóvenes, mujeres, personas con discapacidad o población migrante suelen quedar subrepresentados, afectando la inclusión real en los procesos.</w:t>
            </w:r>
          </w:p>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Asimismo, se reconoce la necesidad de mantener informada a la ciudadanía sobre el estado y evolución de la política de participación social en salud. Para ello, se plantean acciones concretas como divulgar informes semestrales o anuales en medios accesibles (página web, redes sociales, carteleras del hospital), incluir información sobre metas cumplidas, logros obtenidos, dificultades encontradas y estrategias de mejora, y socializar estos informes con los comités de participación ciudadana en salud y otras instancias comunitarias.</w:t>
            </w:r>
          </w:p>
          <w:p w:rsidR="00B7719D" w:rsidRPr="009516A0" w:rsidRDefault="00B7719D" w:rsidP="00B7719D">
            <w:pPr>
              <w:ind w:left="-34"/>
              <w:jc w:val="both"/>
              <w:rPr>
                <w:rFonts w:ascii="Arial" w:hAnsi="Arial" w:cs="Arial"/>
                <w:sz w:val="24"/>
                <w:szCs w:val="24"/>
              </w:rPr>
            </w:pPr>
            <w:r w:rsidRPr="009516A0">
              <w:rPr>
                <w:rFonts w:ascii="Arial" w:hAnsi="Arial" w:cs="Arial"/>
                <w:sz w:val="24"/>
                <w:szCs w:val="24"/>
              </w:rPr>
              <w:t>A estos retos se suman dos factores adicionales:</w:t>
            </w:r>
          </w:p>
          <w:p w:rsidR="00B7719D" w:rsidRPr="009516A0" w:rsidRDefault="00B7719D" w:rsidP="00B7719D">
            <w:pPr>
              <w:ind w:left="-34"/>
              <w:jc w:val="both"/>
              <w:rPr>
                <w:rFonts w:ascii="Arial" w:hAnsi="Arial" w:cs="Arial"/>
                <w:sz w:val="24"/>
                <w:szCs w:val="24"/>
              </w:rPr>
            </w:pPr>
            <w:r w:rsidRPr="009516A0">
              <w:rPr>
                <w:rFonts w:ascii="Arial" w:hAnsi="Arial" w:cs="Arial"/>
                <w:b/>
                <w:sz w:val="24"/>
                <w:szCs w:val="24"/>
              </w:rPr>
              <w:t>Escasa continuidad en la participación:</w:t>
            </w:r>
            <w:r w:rsidRPr="009516A0">
              <w:rPr>
                <w:rFonts w:ascii="Arial" w:hAnsi="Arial" w:cs="Arial"/>
                <w:sz w:val="24"/>
                <w:szCs w:val="24"/>
              </w:rPr>
              <w:t xml:space="preserve"> muchas personas se vinculan de manera ocasional, pero no mantienen un compromiso sostenido en el tiempo, lo que afecta la consolidación de procesos.</w:t>
            </w:r>
          </w:p>
          <w:p w:rsidR="00B7719D" w:rsidRPr="009516A0" w:rsidRDefault="00B7719D" w:rsidP="00B7719D">
            <w:pPr>
              <w:ind w:left="-34"/>
              <w:jc w:val="both"/>
              <w:rPr>
                <w:rFonts w:ascii="Arial" w:hAnsi="Arial" w:cs="Arial"/>
                <w:sz w:val="24"/>
                <w:szCs w:val="24"/>
              </w:rPr>
            </w:pPr>
            <w:r w:rsidRPr="009516A0">
              <w:rPr>
                <w:rFonts w:ascii="Arial" w:hAnsi="Arial" w:cs="Arial"/>
                <w:b/>
                <w:sz w:val="24"/>
                <w:szCs w:val="24"/>
              </w:rPr>
              <w:t>Limitaciones en la articulación interinstitucional:</w:t>
            </w:r>
            <w:r w:rsidRPr="009516A0">
              <w:rPr>
                <w:rFonts w:ascii="Arial" w:hAnsi="Arial" w:cs="Arial"/>
                <w:sz w:val="24"/>
                <w:szCs w:val="24"/>
              </w:rPr>
              <w:t xml:space="preserve"> la falta de coordinación entre diferentes actores y entidades reduce la efectividad de las iniciativas de participación y dificulta la construcción de agendas comunes.</w:t>
            </w:r>
          </w:p>
        </w:tc>
      </w:tr>
    </w:tbl>
    <w:p w:rsidR="00B7719D" w:rsidRPr="009516A0" w:rsidRDefault="00B7719D" w:rsidP="00B7719D">
      <w:pPr>
        <w:spacing w:after="200" w:line="276" w:lineRule="auto"/>
        <w:rPr>
          <w:rFonts w:ascii="Arial" w:eastAsia="Times New Roman" w:hAnsi="Arial" w:cs="Arial"/>
          <w:b/>
          <w:sz w:val="24"/>
          <w:szCs w:val="24"/>
          <w:lang w:eastAsia="es-CO"/>
        </w:rPr>
      </w:pPr>
    </w:p>
    <w:p w:rsidR="00B7719D" w:rsidRPr="009516A0" w:rsidRDefault="00B7719D" w:rsidP="00B7719D">
      <w:pPr>
        <w:pStyle w:val="Prrafodelista"/>
        <w:numPr>
          <w:ilvl w:val="0"/>
          <w:numId w:val="6"/>
        </w:numPr>
        <w:spacing w:after="0" w:line="240" w:lineRule="auto"/>
        <w:jc w:val="both"/>
        <w:rPr>
          <w:rFonts w:ascii="Arial" w:eastAsia="Times New Roman" w:hAnsi="Arial" w:cs="Arial"/>
          <w:b/>
          <w:sz w:val="24"/>
          <w:szCs w:val="24"/>
          <w:lang w:eastAsia="es-CO"/>
        </w:rPr>
      </w:pPr>
      <w:r w:rsidRPr="009516A0">
        <w:rPr>
          <w:rFonts w:ascii="Arial" w:eastAsia="Times New Roman" w:hAnsi="Arial" w:cs="Arial"/>
          <w:b/>
          <w:sz w:val="24"/>
          <w:szCs w:val="24"/>
          <w:lang w:eastAsia="es-CO"/>
        </w:rPr>
        <w:t xml:space="preserve">¿Cuál es la finalidad de su oferta institucional en temas de participación ciudadana? </w:t>
      </w:r>
    </w:p>
    <w:p w:rsidR="00B7719D" w:rsidRPr="009516A0" w:rsidRDefault="00B7719D" w:rsidP="00B7719D">
      <w:pPr>
        <w:pStyle w:val="Prrafodelista"/>
        <w:spacing w:after="0" w:line="240" w:lineRule="auto"/>
        <w:ind w:left="644"/>
        <w:jc w:val="both"/>
        <w:rPr>
          <w:rFonts w:ascii="Arial" w:eastAsia="Times New Roman" w:hAnsi="Arial" w:cs="Arial"/>
          <w:b/>
          <w:sz w:val="24"/>
          <w:szCs w:val="24"/>
          <w:lang w:eastAsia="es-CO"/>
        </w:rPr>
      </w:pPr>
    </w:p>
    <w:p w:rsidR="00B7719D" w:rsidRPr="009516A0" w:rsidRDefault="00B7719D" w:rsidP="00B7719D">
      <w:pPr>
        <w:spacing w:after="0" w:line="240" w:lineRule="auto"/>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 xml:space="preserve">Frase corta sobre los objetivos institucionales con la promoción de la participación ciudadana." </w:t>
      </w:r>
    </w:p>
    <w:p w:rsidR="00B7719D" w:rsidRPr="009516A0" w:rsidRDefault="00B7719D" w:rsidP="00B7719D">
      <w:pPr>
        <w:spacing w:after="0" w:line="240" w:lineRule="auto"/>
        <w:jc w:val="both"/>
        <w:rPr>
          <w:rFonts w:ascii="Arial" w:eastAsia="Times New Roman" w:hAnsi="Arial" w:cs="Arial"/>
          <w:sz w:val="24"/>
          <w:szCs w:val="24"/>
          <w:lang w:eastAsia="es-CO"/>
        </w:rPr>
      </w:pPr>
    </w:p>
    <w:tbl>
      <w:tblPr>
        <w:tblStyle w:val="Tablaconcuadrcula"/>
        <w:tblW w:w="0" w:type="auto"/>
        <w:tblLook w:val="04A0" w:firstRow="1" w:lastRow="0" w:firstColumn="1" w:lastColumn="0" w:noHBand="0" w:noVBand="1"/>
      </w:tblPr>
      <w:tblGrid>
        <w:gridCol w:w="9209"/>
      </w:tblGrid>
      <w:tr w:rsidR="00B7719D" w:rsidRPr="009516A0" w:rsidTr="00B7719D">
        <w:tc>
          <w:tcPr>
            <w:tcW w:w="9209" w:type="dxa"/>
          </w:tcPr>
          <w:p w:rsidR="00B7719D" w:rsidRPr="009516A0" w:rsidRDefault="00B7719D" w:rsidP="00B7719D">
            <w:pPr>
              <w:jc w:val="both"/>
              <w:rPr>
                <w:rFonts w:ascii="Arial" w:eastAsia="Times New Roman" w:hAnsi="Arial" w:cs="Arial"/>
                <w:sz w:val="24"/>
                <w:szCs w:val="24"/>
                <w:lang w:eastAsia="es-CO"/>
              </w:rPr>
            </w:pPr>
            <w:r w:rsidRPr="009516A0">
              <w:rPr>
                <w:rFonts w:ascii="Arial" w:eastAsia="Times New Roman" w:hAnsi="Arial" w:cs="Arial"/>
                <w:sz w:val="24"/>
                <w:szCs w:val="24"/>
                <w:lang w:eastAsia="es-CO"/>
              </w:rPr>
              <w:t>En la E.S.E. Hospital Manuel Uribe Ángel, nuestra oferta institucional se orienta a promover la participación ciudadana como un proceso dinámico y transformador, que fortalece los objetivos institucionales y abre los espacios del diálogo. A través de estas iniciativas buscamos que la comunidad se involucre activamente en la toma de decisiones, aportando ideas, experiencias y perspectivas que enriquecen la gestión pública y consolidan una cultura de transparencia, inclusión y compromiso social.</w:t>
            </w:r>
          </w:p>
          <w:p w:rsidR="00B7719D" w:rsidRPr="009516A0" w:rsidRDefault="00B7719D" w:rsidP="00B7719D">
            <w:pPr>
              <w:jc w:val="both"/>
              <w:rPr>
                <w:rFonts w:ascii="Arial" w:eastAsia="Times New Roman" w:hAnsi="Arial" w:cs="Arial"/>
                <w:sz w:val="24"/>
                <w:szCs w:val="24"/>
                <w:lang w:eastAsia="es-CO"/>
              </w:rPr>
            </w:pPr>
          </w:p>
        </w:tc>
      </w:tr>
    </w:tbl>
    <w:p w:rsidR="00485159" w:rsidRDefault="00485159" w:rsidP="00B7719D">
      <w:pPr>
        <w:spacing w:after="200" w:line="276" w:lineRule="auto"/>
        <w:rPr>
          <w:rFonts w:ascii="Arial" w:eastAsiaTheme="majorEastAsia" w:hAnsi="Arial" w:cs="Arial"/>
          <w:b/>
          <w:sz w:val="24"/>
          <w:szCs w:val="28"/>
        </w:rPr>
      </w:pPr>
    </w:p>
    <w:p w:rsidR="00B7719D" w:rsidRPr="009516A0" w:rsidRDefault="00B7719D" w:rsidP="00B7719D">
      <w:pPr>
        <w:spacing w:after="200" w:line="276" w:lineRule="auto"/>
        <w:rPr>
          <w:rFonts w:ascii="Arial" w:eastAsiaTheme="majorEastAsia" w:hAnsi="Arial" w:cs="Arial"/>
          <w:b/>
          <w:sz w:val="24"/>
          <w:szCs w:val="28"/>
        </w:rPr>
      </w:pPr>
      <w:bookmarkStart w:id="5" w:name="_GoBack"/>
      <w:bookmarkEnd w:id="5"/>
      <w:r w:rsidRPr="009516A0">
        <w:rPr>
          <w:rFonts w:ascii="Arial" w:eastAsiaTheme="majorEastAsia" w:hAnsi="Arial" w:cs="Arial"/>
          <w:b/>
          <w:sz w:val="24"/>
          <w:szCs w:val="28"/>
        </w:rPr>
        <w:t xml:space="preserve">Informe elaborado por: </w:t>
      </w:r>
    </w:p>
    <w:p w:rsidR="00B7719D" w:rsidRPr="009516A0" w:rsidRDefault="00B7719D" w:rsidP="00B7719D">
      <w:pPr>
        <w:pStyle w:val="Sinespaciado"/>
        <w:rPr>
          <w:rFonts w:ascii="Arial" w:eastAsia="Times New Roman" w:hAnsi="Arial" w:cs="Arial"/>
          <w:sz w:val="24"/>
          <w:szCs w:val="24"/>
          <w:lang w:eastAsia="es-CO"/>
        </w:rPr>
      </w:pPr>
      <w:r w:rsidRPr="009516A0">
        <w:rPr>
          <w:rFonts w:ascii="Arial" w:eastAsia="Times New Roman" w:hAnsi="Arial" w:cs="Arial"/>
          <w:sz w:val="24"/>
          <w:szCs w:val="24"/>
          <w:lang w:eastAsia="es-CO"/>
        </w:rPr>
        <w:t>Wilson Alvarez Mendez</w:t>
      </w:r>
    </w:p>
    <w:p w:rsidR="00B7719D" w:rsidRPr="009516A0" w:rsidRDefault="00B7719D" w:rsidP="00B7719D">
      <w:pPr>
        <w:pStyle w:val="Sinespaciado"/>
        <w:rPr>
          <w:rFonts w:ascii="Arial" w:eastAsia="Times New Roman" w:hAnsi="Arial" w:cs="Arial"/>
          <w:sz w:val="24"/>
          <w:szCs w:val="24"/>
          <w:lang w:eastAsia="es-CO"/>
        </w:rPr>
      </w:pPr>
      <w:r w:rsidRPr="009516A0">
        <w:rPr>
          <w:rFonts w:ascii="Arial" w:eastAsia="Times New Roman" w:hAnsi="Arial" w:cs="Arial"/>
          <w:sz w:val="24"/>
          <w:szCs w:val="24"/>
          <w:lang w:eastAsia="es-CO"/>
        </w:rPr>
        <w:t>Profesional Oficina Atención al Usuario</w:t>
      </w:r>
    </w:p>
    <w:p w:rsidR="00B7719D" w:rsidRPr="009516A0" w:rsidRDefault="00B7719D" w:rsidP="00B7719D">
      <w:pPr>
        <w:pStyle w:val="Sinespaciado"/>
        <w:rPr>
          <w:rFonts w:ascii="Arial" w:eastAsia="Times New Roman" w:hAnsi="Arial" w:cs="Arial"/>
          <w:sz w:val="24"/>
          <w:szCs w:val="24"/>
          <w:lang w:val="pt-BR" w:eastAsia="es-CO"/>
        </w:rPr>
      </w:pPr>
      <w:r w:rsidRPr="009516A0">
        <w:rPr>
          <w:rFonts w:ascii="Arial" w:eastAsia="Times New Roman" w:hAnsi="Arial" w:cs="Arial"/>
          <w:sz w:val="24"/>
          <w:szCs w:val="24"/>
          <w:lang w:val="pt-BR" w:eastAsia="es-CO"/>
        </w:rPr>
        <w:t xml:space="preserve">E.S.E. Hospital Manuel Uribe </w:t>
      </w:r>
      <w:proofErr w:type="spellStart"/>
      <w:r w:rsidRPr="009516A0">
        <w:rPr>
          <w:rFonts w:ascii="Arial" w:eastAsia="Times New Roman" w:hAnsi="Arial" w:cs="Arial"/>
          <w:sz w:val="24"/>
          <w:szCs w:val="24"/>
          <w:lang w:val="pt-BR" w:eastAsia="es-CO"/>
        </w:rPr>
        <w:t>Ángel</w:t>
      </w:r>
      <w:proofErr w:type="spellEnd"/>
      <w:r w:rsidRPr="009516A0">
        <w:rPr>
          <w:rFonts w:ascii="Arial" w:eastAsia="Times New Roman" w:hAnsi="Arial" w:cs="Arial"/>
          <w:sz w:val="24"/>
          <w:szCs w:val="24"/>
          <w:lang w:val="pt-BR" w:eastAsia="es-CO"/>
        </w:rPr>
        <w:t xml:space="preserve"> de </w:t>
      </w:r>
      <w:proofErr w:type="spellStart"/>
      <w:r w:rsidRPr="009516A0">
        <w:rPr>
          <w:rFonts w:ascii="Arial" w:eastAsia="Times New Roman" w:hAnsi="Arial" w:cs="Arial"/>
          <w:sz w:val="24"/>
          <w:szCs w:val="24"/>
          <w:lang w:val="pt-BR" w:eastAsia="es-CO"/>
        </w:rPr>
        <w:t>Envigado</w:t>
      </w:r>
      <w:proofErr w:type="spellEnd"/>
      <w:r w:rsidRPr="009516A0">
        <w:rPr>
          <w:rFonts w:ascii="Arial" w:eastAsia="Times New Roman" w:hAnsi="Arial" w:cs="Arial"/>
          <w:sz w:val="24"/>
          <w:szCs w:val="24"/>
          <w:lang w:val="pt-BR" w:eastAsia="es-CO"/>
        </w:rPr>
        <w:t>.</w:t>
      </w:r>
    </w:p>
    <w:p w:rsidR="00B7719D" w:rsidRPr="009516A0" w:rsidRDefault="00B7719D" w:rsidP="00B7719D">
      <w:pPr>
        <w:pStyle w:val="Sinespaciado"/>
        <w:rPr>
          <w:rFonts w:ascii="Arial" w:eastAsia="Times New Roman" w:hAnsi="Arial" w:cs="Arial"/>
          <w:sz w:val="24"/>
          <w:szCs w:val="24"/>
          <w:lang w:val="pt-BR" w:eastAsia="es-CO"/>
        </w:rPr>
      </w:pPr>
    </w:p>
    <w:p w:rsidR="00B7719D" w:rsidRPr="009516A0" w:rsidRDefault="00B7719D" w:rsidP="00B7719D">
      <w:pPr>
        <w:pStyle w:val="Sinespaciado"/>
        <w:rPr>
          <w:rFonts w:ascii="Arial" w:eastAsiaTheme="majorEastAsia" w:hAnsi="Arial" w:cs="Arial"/>
          <w:b/>
          <w:sz w:val="24"/>
          <w:szCs w:val="28"/>
        </w:rPr>
      </w:pPr>
      <w:r w:rsidRPr="009516A0">
        <w:rPr>
          <w:rFonts w:ascii="Arial" w:eastAsiaTheme="majorEastAsia" w:hAnsi="Arial" w:cs="Arial"/>
          <w:b/>
          <w:sz w:val="24"/>
          <w:szCs w:val="28"/>
        </w:rPr>
        <w:t>Revisó y actualizó:</w:t>
      </w:r>
    </w:p>
    <w:p w:rsidR="00B7719D" w:rsidRPr="009516A0" w:rsidRDefault="00B7719D" w:rsidP="00B7719D">
      <w:pPr>
        <w:pStyle w:val="Sinespaciado"/>
        <w:rPr>
          <w:rFonts w:ascii="Arial" w:eastAsiaTheme="majorEastAsia" w:hAnsi="Arial" w:cs="Arial"/>
          <w:b/>
          <w:sz w:val="24"/>
          <w:szCs w:val="28"/>
        </w:rPr>
      </w:pPr>
    </w:p>
    <w:p w:rsidR="00B7719D" w:rsidRPr="009516A0" w:rsidRDefault="00B7719D" w:rsidP="00B7719D">
      <w:pPr>
        <w:pStyle w:val="Sinespaciado"/>
        <w:rPr>
          <w:rFonts w:ascii="Arial" w:eastAsia="Times New Roman" w:hAnsi="Arial" w:cs="Arial"/>
          <w:sz w:val="24"/>
          <w:szCs w:val="24"/>
          <w:lang w:eastAsia="es-CO"/>
        </w:rPr>
      </w:pPr>
      <w:r w:rsidRPr="009516A0">
        <w:rPr>
          <w:rFonts w:ascii="Arial" w:eastAsia="Times New Roman" w:hAnsi="Arial" w:cs="Arial"/>
          <w:sz w:val="24"/>
          <w:szCs w:val="24"/>
          <w:lang w:eastAsia="es-CO"/>
        </w:rPr>
        <w:t>Elkin Evelio Palacio Herrera</w:t>
      </w:r>
    </w:p>
    <w:p w:rsidR="00B7719D" w:rsidRPr="009516A0" w:rsidRDefault="00B7719D" w:rsidP="00B7719D">
      <w:pPr>
        <w:pStyle w:val="Sinespaciado"/>
        <w:rPr>
          <w:rFonts w:ascii="Arial" w:eastAsia="Times New Roman" w:hAnsi="Arial" w:cs="Arial"/>
          <w:sz w:val="24"/>
          <w:szCs w:val="24"/>
          <w:lang w:eastAsia="es-CO"/>
        </w:rPr>
      </w:pPr>
      <w:r w:rsidRPr="009516A0">
        <w:rPr>
          <w:rFonts w:ascii="Arial" w:eastAsia="Times New Roman" w:hAnsi="Arial" w:cs="Arial"/>
          <w:sz w:val="24"/>
          <w:szCs w:val="24"/>
          <w:lang w:eastAsia="es-CO"/>
        </w:rPr>
        <w:t>Jefe Oficina Planeación y Proyectos</w:t>
      </w:r>
    </w:p>
    <w:p w:rsidR="00B7719D" w:rsidRPr="009516A0" w:rsidRDefault="00B7719D" w:rsidP="00B7719D">
      <w:pPr>
        <w:pStyle w:val="Sinespaciado"/>
        <w:rPr>
          <w:rFonts w:ascii="Arial" w:eastAsia="Times New Roman" w:hAnsi="Arial" w:cs="Arial"/>
          <w:sz w:val="24"/>
          <w:szCs w:val="24"/>
          <w:lang w:val="pt-BR" w:eastAsia="es-CO"/>
        </w:rPr>
      </w:pPr>
      <w:r w:rsidRPr="009516A0">
        <w:rPr>
          <w:rFonts w:ascii="Arial" w:eastAsia="Times New Roman" w:hAnsi="Arial" w:cs="Arial"/>
          <w:sz w:val="24"/>
          <w:szCs w:val="24"/>
          <w:lang w:val="pt-BR" w:eastAsia="es-CO"/>
        </w:rPr>
        <w:t xml:space="preserve">E.S.E. Hospital Manuel Uribe </w:t>
      </w:r>
      <w:proofErr w:type="spellStart"/>
      <w:r w:rsidRPr="009516A0">
        <w:rPr>
          <w:rFonts w:ascii="Arial" w:eastAsia="Times New Roman" w:hAnsi="Arial" w:cs="Arial"/>
          <w:sz w:val="24"/>
          <w:szCs w:val="24"/>
          <w:lang w:val="pt-BR" w:eastAsia="es-CO"/>
        </w:rPr>
        <w:t>Ángel</w:t>
      </w:r>
      <w:proofErr w:type="spellEnd"/>
      <w:r w:rsidRPr="009516A0">
        <w:rPr>
          <w:rFonts w:ascii="Arial" w:eastAsia="Times New Roman" w:hAnsi="Arial" w:cs="Arial"/>
          <w:sz w:val="24"/>
          <w:szCs w:val="24"/>
          <w:lang w:val="pt-BR" w:eastAsia="es-CO"/>
        </w:rPr>
        <w:t xml:space="preserve"> de </w:t>
      </w:r>
      <w:proofErr w:type="spellStart"/>
      <w:r w:rsidRPr="009516A0">
        <w:rPr>
          <w:rFonts w:ascii="Arial" w:eastAsia="Times New Roman" w:hAnsi="Arial" w:cs="Arial"/>
          <w:sz w:val="24"/>
          <w:szCs w:val="24"/>
          <w:lang w:val="pt-BR" w:eastAsia="es-CO"/>
        </w:rPr>
        <w:t>Envigado</w:t>
      </w:r>
      <w:proofErr w:type="spellEnd"/>
      <w:r w:rsidRPr="009516A0">
        <w:rPr>
          <w:rFonts w:ascii="Arial" w:eastAsia="Times New Roman" w:hAnsi="Arial" w:cs="Arial"/>
          <w:sz w:val="24"/>
          <w:szCs w:val="24"/>
          <w:lang w:val="pt-BR" w:eastAsia="es-CO"/>
        </w:rPr>
        <w:t>.</w:t>
      </w:r>
    </w:p>
    <w:p w:rsidR="00B7719D" w:rsidRPr="009516A0" w:rsidRDefault="00B7719D" w:rsidP="00B7719D">
      <w:pPr>
        <w:pStyle w:val="Sinespaciado"/>
        <w:rPr>
          <w:rFonts w:ascii="Arial" w:eastAsia="Times New Roman" w:hAnsi="Arial" w:cs="Arial"/>
          <w:sz w:val="24"/>
          <w:szCs w:val="24"/>
          <w:lang w:val="pt-BR" w:eastAsia="es-CO"/>
        </w:rPr>
      </w:pPr>
    </w:p>
    <w:p w:rsidR="00B7719D" w:rsidRPr="009516A0" w:rsidRDefault="00B7719D" w:rsidP="00B7719D">
      <w:pPr>
        <w:pStyle w:val="Sinespaciado"/>
        <w:rPr>
          <w:rFonts w:ascii="Arial" w:eastAsia="Times New Roman" w:hAnsi="Arial" w:cs="Arial"/>
          <w:sz w:val="24"/>
          <w:szCs w:val="24"/>
          <w:lang w:val="pt-BR" w:eastAsia="es-CO"/>
        </w:rPr>
      </w:pPr>
      <w:r w:rsidRPr="009516A0">
        <w:rPr>
          <w:rFonts w:ascii="Arial" w:eastAsia="Times New Roman" w:hAnsi="Arial" w:cs="Arial"/>
          <w:sz w:val="24"/>
          <w:szCs w:val="24"/>
          <w:lang w:val="pt-BR" w:eastAsia="es-CO"/>
        </w:rPr>
        <w:t xml:space="preserve">Jorge Hugo </w:t>
      </w:r>
      <w:proofErr w:type="spellStart"/>
      <w:r w:rsidRPr="009516A0">
        <w:rPr>
          <w:rFonts w:ascii="Arial" w:eastAsia="Times New Roman" w:hAnsi="Arial" w:cs="Arial"/>
          <w:sz w:val="24"/>
          <w:szCs w:val="24"/>
          <w:lang w:val="pt-BR" w:eastAsia="es-CO"/>
        </w:rPr>
        <w:t>Elejalde</w:t>
      </w:r>
      <w:proofErr w:type="spellEnd"/>
      <w:r w:rsidRPr="009516A0">
        <w:rPr>
          <w:rFonts w:ascii="Arial" w:eastAsia="Times New Roman" w:hAnsi="Arial" w:cs="Arial"/>
          <w:sz w:val="24"/>
          <w:szCs w:val="24"/>
          <w:lang w:val="pt-BR" w:eastAsia="es-CO"/>
        </w:rPr>
        <w:t xml:space="preserve"> López</w:t>
      </w:r>
    </w:p>
    <w:p w:rsidR="00B7719D" w:rsidRPr="009516A0" w:rsidRDefault="00B7719D" w:rsidP="00B7719D">
      <w:pPr>
        <w:pStyle w:val="Sinespaciado"/>
        <w:rPr>
          <w:rFonts w:ascii="Arial" w:eastAsia="Times New Roman" w:hAnsi="Arial" w:cs="Arial"/>
          <w:sz w:val="24"/>
          <w:szCs w:val="24"/>
          <w:lang w:val="pt-BR" w:eastAsia="es-CO"/>
        </w:rPr>
      </w:pPr>
      <w:proofErr w:type="spellStart"/>
      <w:r w:rsidRPr="009516A0">
        <w:rPr>
          <w:rFonts w:ascii="Arial" w:eastAsia="Times New Roman" w:hAnsi="Arial" w:cs="Arial"/>
          <w:sz w:val="24"/>
          <w:szCs w:val="24"/>
          <w:lang w:val="pt-BR" w:eastAsia="es-CO"/>
        </w:rPr>
        <w:t>Jefe</w:t>
      </w:r>
      <w:proofErr w:type="spellEnd"/>
      <w:r w:rsidRPr="009516A0">
        <w:rPr>
          <w:rFonts w:ascii="Arial" w:eastAsia="Times New Roman" w:hAnsi="Arial" w:cs="Arial"/>
          <w:sz w:val="24"/>
          <w:szCs w:val="24"/>
          <w:lang w:val="pt-BR" w:eastAsia="es-CO"/>
        </w:rPr>
        <w:t xml:space="preserve"> Oficina de </w:t>
      </w:r>
      <w:proofErr w:type="spellStart"/>
      <w:r w:rsidRPr="009516A0">
        <w:rPr>
          <w:rFonts w:ascii="Arial" w:eastAsia="Times New Roman" w:hAnsi="Arial" w:cs="Arial"/>
          <w:sz w:val="24"/>
          <w:szCs w:val="24"/>
          <w:lang w:val="pt-BR" w:eastAsia="es-CO"/>
        </w:rPr>
        <w:t>Control</w:t>
      </w:r>
      <w:proofErr w:type="spellEnd"/>
      <w:r w:rsidRPr="009516A0">
        <w:rPr>
          <w:rFonts w:ascii="Arial" w:eastAsia="Times New Roman" w:hAnsi="Arial" w:cs="Arial"/>
          <w:sz w:val="24"/>
          <w:szCs w:val="24"/>
          <w:lang w:val="pt-BR" w:eastAsia="es-CO"/>
        </w:rPr>
        <w:t xml:space="preserve"> Interno </w:t>
      </w:r>
    </w:p>
    <w:p w:rsidR="00B7719D" w:rsidRDefault="00B7719D" w:rsidP="00B7719D">
      <w:pPr>
        <w:pStyle w:val="Sinespaciado"/>
        <w:rPr>
          <w:rFonts w:ascii="Arial" w:eastAsia="Times New Roman" w:hAnsi="Arial" w:cs="Arial"/>
          <w:sz w:val="24"/>
          <w:szCs w:val="24"/>
          <w:lang w:val="pt-BR" w:eastAsia="es-CO"/>
        </w:rPr>
      </w:pPr>
      <w:r w:rsidRPr="009516A0">
        <w:rPr>
          <w:rFonts w:ascii="Arial" w:eastAsia="Times New Roman" w:hAnsi="Arial" w:cs="Arial"/>
          <w:sz w:val="24"/>
          <w:szCs w:val="24"/>
          <w:lang w:val="pt-BR" w:eastAsia="es-CO"/>
        </w:rPr>
        <w:t xml:space="preserve">E.S.E. Hospital Manuel Uribe </w:t>
      </w:r>
      <w:proofErr w:type="spellStart"/>
      <w:r w:rsidRPr="009516A0">
        <w:rPr>
          <w:rFonts w:ascii="Arial" w:eastAsia="Times New Roman" w:hAnsi="Arial" w:cs="Arial"/>
          <w:sz w:val="24"/>
          <w:szCs w:val="24"/>
          <w:lang w:val="pt-BR" w:eastAsia="es-CO"/>
        </w:rPr>
        <w:t>Ángel</w:t>
      </w:r>
      <w:proofErr w:type="spellEnd"/>
      <w:r w:rsidRPr="009516A0">
        <w:rPr>
          <w:rFonts w:ascii="Arial" w:eastAsia="Times New Roman" w:hAnsi="Arial" w:cs="Arial"/>
          <w:sz w:val="24"/>
          <w:szCs w:val="24"/>
          <w:lang w:val="pt-BR" w:eastAsia="es-CO"/>
        </w:rPr>
        <w:t xml:space="preserve"> de </w:t>
      </w:r>
      <w:proofErr w:type="spellStart"/>
      <w:r w:rsidRPr="009516A0">
        <w:rPr>
          <w:rFonts w:ascii="Arial" w:eastAsia="Times New Roman" w:hAnsi="Arial" w:cs="Arial"/>
          <w:sz w:val="24"/>
          <w:szCs w:val="24"/>
          <w:lang w:val="pt-BR" w:eastAsia="es-CO"/>
        </w:rPr>
        <w:t>Envigado</w:t>
      </w:r>
      <w:proofErr w:type="spellEnd"/>
      <w:r w:rsidRPr="009516A0">
        <w:rPr>
          <w:rFonts w:ascii="Arial" w:eastAsia="Times New Roman" w:hAnsi="Arial" w:cs="Arial"/>
          <w:sz w:val="24"/>
          <w:szCs w:val="24"/>
          <w:lang w:val="pt-BR" w:eastAsia="es-CO"/>
        </w:rPr>
        <w:t>.</w:t>
      </w:r>
      <w:r w:rsidRPr="00B64B84">
        <w:rPr>
          <w:rFonts w:ascii="Arial" w:eastAsia="Times New Roman" w:hAnsi="Arial" w:cs="Arial"/>
          <w:sz w:val="24"/>
          <w:szCs w:val="24"/>
          <w:lang w:val="pt-BR" w:eastAsia="es-CO"/>
        </w:rPr>
        <w:t xml:space="preserve"> </w:t>
      </w:r>
    </w:p>
    <w:p w:rsidR="00B7719D" w:rsidRDefault="00B7719D" w:rsidP="00B7719D">
      <w:pPr>
        <w:pStyle w:val="Sinespaciado"/>
        <w:rPr>
          <w:rFonts w:ascii="Arial" w:eastAsia="Times New Roman" w:hAnsi="Arial" w:cs="Arial"/>
          <w:sz w:val="24"/>
          <w:szCs w:val="24"/>
          <w:lang w:val="pt-BR" w:eastAsia="es-CO"/>
        </w:rPr>
      </w:pPr>
    </w:p>
    <w:p w:rsidR="00B7719D" w:rsidRDefault="00B7719D" w:rsidP="00B7719D">
      <w:pPr>
        <w:pStyle w:val="Sinespaciado"/>
        <w:rPr>
          <w:rFonts w:ascii="Arial" w:eastAsia="Times New Roman" w:hAnsi="Arial" w:cs="Arial"/>
          <w:sz w:val="24"/>
          <w:szCs w:val="24"/>
          <w:lang w:val="pt-BR" w:eastAsia="es-CO"/>
        </w:rPr>
      </w:pPr>
    </w:p>
    <w:p w:rsidR="00B7719D" w:rsidRDefault="00B7719D" w:rsidP="00B7719D">
      <w:pPr>
        <w:pStyle w:val="Sinespaciado"/>
        <w:rPr>
          <w:rFonts w:ascii="Arial" w:eastAsia="Times New Roman" w:hAnsi="Arial" w:cs="Arial"/>
          <w:sz w:val="24"/>
          <w:szCs w:val="24"/>
          <w:lang w:val="pt-BR" w:eastAsia="es-CO"/>
        </w:rPr>
      </w:pPr>
    </w:p>
    <w:p w:rsidR="000255DC" w:rsidRDefault="000255DC"/>
    <w:sectPr w:rsidR="000255DC" w:rsidSect="00B7719D">
      <w:pgSz w:w="12240" w:h="15840"/>
      <w:pgMar w:top="1361" w:right="1474"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562"/>
    <w:multiLevelType w:val="hybridMultilevel"/>
    <w:tmpl w:val="10EA61FE"/>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 w15:restartNumberingAfterBreak="0">
    <w:nsid w:val="09070A6A"/>
    <w:multiLevelType w:val="hybridMultilevel"/>
    <w:tmpl w:val="6742A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610C0B"/>
    <w:multiLevelType w:val="hybridMultilevel"/>
    <w:tmpl w:val="81089C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E883553"/>
    <w:multiLevelType w:val="hybridMultilevel"/>
    <w:tmpl w:val="063452D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0FC94645"/>
    <w:multiLevelType w:val="hybridMultilevel"/>
    <w:tmpl w:val="E6481552"/>
    <w:lvl w:ilvl="0" w:tplc="240A000D">
      <w:start w:val="1"/>
      <w:numFmt w:val="bullet"/>
      <w:lvlText w:val=""/>
      <w:lvlJc w:val="left"/>
      <w:pPr>
        <w:ind w:left="1068" w:hanging="360"/>
      </w:pPr>
      <w:rPr>
        <w:rFonts w:ascii="Wingdings" w:hAnsi="Wingding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114D6DF0"/>
    <w:multiLevelType w:val="hybridMultilevel"/>
    <w:tmpl w:val="ECB6C4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CD00E8"/>
    <w:multiLevelType w:val="hybridMultilevel"/>
    <w:tmpl w:val="D0BAFD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592B7E"/>
    <w:multiLevelType w:val="hybridMultilevel"/>
    <w:tmpl w:val="7C44D554"/>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1F801FFD"/>
    <w:multiLevelType w:val="hybridMultilevel"/>
    <w:tmpl w:val="B10C8D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0250A8"/>
    <w:multiLevelType w:val="hybridMultilevel"/>
    <w:tmpl w:val="565EDF2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7D2F63"/>
    <w:multiLevelType w:val="hybridMultilevel"/>
    <w:tmpl w:val="2B7A5A7E"/>
    <w:lvl w:ilvl="0" w:tplc="240A000D">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7428E4"/>
    <w:multiLevelType w:val="hybridMultilevel"/>
    <w:tmpl w:val="00EE0E76"/>
    <w:lvl w:ilvl="0" w:tplc="240A0001">
      <w:start w:val="1"/>
      <w:numFmt w:val="bullet"/>
      <w:lvlText w:val=""/>
      <w:lvlJc w:val="left"/>
      <w:pPr>
        <w:ind w:left="1507" w:hanging="360"/>
      </w:pPr>
      <w:rPr>
        <w:rFonts w:ascii="Symbol" w:hAnsi="Symbol" w:hint="default"/>
      </w:rPr>
    </w:lvl>
    <w:lvl w:ilvl="1" w:tplc="240A0003" w:tentative="1">
      <w:start w:val="1"/>
      <w:numFmt w:val="bullet"/>
      <w:lvlText w:val="o"/>
      <w:lvlJc w:val="left"/>
      <w:pPr>
        <w:ind w:left="2227" w:hanging="360"/>
      </w:pPr>
      <w:rPr>
        <w:rFonts w:ascii="Courier New" w:hAnsi="Courier New" w:cs="Courier New" w:hint="default"/>
      </w:rPr>
    </w:lvl>
    <w:lvl w:ilvl="2" w:tplc="240A0005" w:tentative="1">
      <w:start w:val="1"/>
      <w:numFmt w:val="bullet"/>
      <w:lvlText w:val=""/>
      <w:lvlJc w:val="left"/>
      <w:pPr>
        <w:ind w:left="2947" w:hanging="360"/>
      </w:pPr>
      <w:rPr>
        <w:rFonts w:ascii="Wingdings" w:hAnsi="Wingdings" w:hint="default"/>
      </w:rPr>
    </w:lvl>
    <w:lvl w:ilvl="3" w:tplc="240A0001" w:tentative="1">
      <w:start w:val="1"/>
      <w:numFmt w:val="bullet"/>
      <w:lvlText w:val=""/>
      <w:lvlJc w:val="left"/>
      <w:pPr>
        <w:ind w:left="3667" w:hanging="360"/>
      </w:pPr>
      <w:rPr>
        <w:rFonts w:ascii="Symbol" w:hAnsi="Symbol" w:hint="default"/>
      </w:rPr>
    </w:lvl>
    <w:lvl w:ilvl="4" w:tplc="240A0003" w:tentative="1">
      <w:start w:val="1"/>
      <w:numFmt w:val="bullet"/>
      <w:lvlText w:val="o"/>
      <w:lvlJc w:val="left"/>
      <w:pPr>
        <w:ind w:left="4387" w:hanging="360"/>
      </w:pPr>
      <w:rPr>
        <w:rFonts w:ascii="Courier New" w:hAnsi="Courier New" w:cs="Courier New" w:hint="default"/>
      </w:rPr>
    </w:lvl>
    <w:lvl w:ilvl="5" w:tplc="240A0005" w:tentative="1">
      <w:start w:val="1"/>
      <w:numFmt w:val="bullet"/>
      <w:lvlText w:val=""/>
      <w:lvlJc w:val="left"/>
      <w:pPr>
        <w:ind w:left="5107" w:hanging="360"/>
      </w:pPr>
      <w:rPr>
        <w:rFonts w:ascii="Wingdings" w:hAnsi="Wingdings" w:hint="default"/>
      </w:rPr>
    </w:lvl>
    <w:lvl w:ilvl="6" w:tplc="240A0001" w:tentative="1">
      <w:start w:val="1"/>
      <w:numFmt w:val="bullet"/>
      <w:lvlText w:val=""/>
      <w:lvlJc w:val="left"/>
      <w:pPr>
        <w:ind w:left="5827" w:hanging="360"/>
      </w:pPr>
      <w:rPr>
        <w:rFonts w:ascii="Symbol" w:hAnsi="Symbol" w:hint="default"/>
      </w:rPr>
    </w:lvl>
    <w:lvl w:ilvl="7" w:tplc="240A0003" w:tentative="1">
      <w:start w:val="1"/>
      <w:numFmt w:val="bullet"/>
      <w:lvlText w:val="o"/>
      <w:lvlJc w:val="left"/>
      <w:pPr>
        <w:ind w:left="6547" w:hanging="360"/>
      </w:pPr>
      <w:rPr>
        <w:rFonts w:ascii="Courier New" w:hAnsi="Courier New" w:cs="Courier New" w:hint="default"/>
      </w:rPr>
    </w:lvl>
    <w:lvl w:ilvl="8" w:tplc="240A0005" w:tentative="1">
      <w:start w:val="1"/>
      <w:numFmt w:val="bullet"/>
      <w:lvlText w:val=""/>
      <w:lvlJc w:val="left"/>
      <w:pPr>
        <w:ind w:left="7267" w:hanging="360"/>
      </w:pPr>
      <w:rPr>
        <w:rFonts w:ascii="Wingdings" w:hAnsi="Wingdings" w:hint="default"/>
      </w:rPr>
    </w:lvl>
  </w:abstractNum>
  <w:abstractNum w:abstractNumId="12" w15:restartNumberingAfterBreak="0">
    <w:nsid w:val="275C2205"/>
    <w:multiLevelType w:val="hybridMultilevel"/>
    <w:tmpl w:val="B55874A4"/>
    <w:lvl w:ilvl="0" w:tplc="240A0005">
      <w:start w:val="1"/>
      <w:numFmt w:val="bullet"/>
      <w:lvlText w:val=""/>
      <w:lvlJc w:val="left"/>
      <w:pPr>
        <w:ind w:left="1788" w:hanging="360"/>
      </w:pPr>
      <w:rPr>
        <w:rFonts w:ascii="Wingdings" w:hAnsi="Wingdings"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3" w15:restartNumberingAfterBreak="0">
    <w:nsid w:val="284A6C57"/>
    <w:multiLevelType w:val="hybridMultilevel"/>
    <w:tmpl w:val="1EE478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DE5A7B"/>
    <w:multiLevelType w:val="multilevel"/>
    <w:tmpl w:val="DC0A10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2A94660"/>
    <w:multiLevelType w:val="hybridMultilevel"/>
    <w:tmpl w:val="0C6A9E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5BC1DFB"/>
    <w:multiLevelType w:val="hybridMultilevel"/>
    <w:tmpl w:val="F1B0AEC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36CD2157"/>
    <w:multiLevelType w:val="hybridMultilevel"/>
    <w:tmpl w:val="7FEAA106"/>
    <w:lvl w:ilvl="0" w:tplc="240A0001">
      <w:start w:val="1"/>
      <w:numFmt w:val="bullet"/>
      <w:lvlText w:val=""/>
      <w:lvlJc w:val="left"/>
      <w:pPr>
        <w:ind w:left="686" w:hanging="360"/>
      </w:pPr>
      <w:rPr>
        <w:rFonts w:ascii="Symbol" w:hAnsi="Symbol" w:hint="default"/>
      </w:rPr>
    </w:lvl>
    <w:lvl w:ilvl="1" w:tplc="240A0001">
      <w:start w:val="1"/>
      <w:numFmt w:val="bullet"/>
      <w:lvlText w:val=""/>
      <w:lvlJc w:val="left"/>
      <w:pPr>
        <w:ind w:left="1406" w:hanging="360"/>
      </w:pPr>
      <w:rPr>
        <w:rFonts w:ascii="Symbol" w:hAnsi="Symbol" w:hint="default"/>
      </w:rPr>
    </w:lvl>
    <w:lvl w:ilvl="2" w:tplc="240A0005" w:tentative="1">
      <w:start w:val="1"/>
      <w:numFmt w:val="bullet"/>
      <w:lvlText w:val=""/>
      <w:lvlJc w:val="left"/>
      <w:pPr>
        <w:ind w:left="2126" w:hanging="360"/>
      </w:pPr>
      <w:rPr>
        <w:rFonts w:ascii="Wingdings" w:hAnsi="Wingdings" w:hint="default"/>
      </w:rPr>
    </w:lvl>
    <w:lvl w:ilvl="3" w:tplc="240A0001" w:tentative="1">
      <w:start w:val="1"/>
      <w:numFmt w:val="bullet"/>
      <w:lvlText w:val=""/>
      <w:lvlJc w:val="left"/>
      <w:pPr>
        <w:ind w:left="2846" w:hanging="360"/>
      </w:pPr>
      <w:rPr>
        <w:rFonts w:ascii="Symbol" w:hAnsi="Symbol" w:hint="default"/>
      </w:rPr>
    </w:lvl>
    <w:lvl w:ilvl="4" w:tplc="240A0003" w:tentative="1">
      <w:start w:val="1"/>
      <w:numFmt w:val="bullet"/>
      <w:lvlText w:val="o"/>
      <w:lvlJc w:val="left"/>
      <w:pPr>
        <w:ind w:left="3566" w:hanging="360"/>
      </w:pPr>
      <w:rPr>
        <w:rFonts w:ascii="Courier New" w:hAnsi="Courier New" w:cs="Courier New" w:hint="default"/>
      </w:rPr>
    </w:lvl>
    <w:lvl w:ilvl="5" w:tplc="240A0005" w:tentative="1">
      <w:start w:val="1"/>
      <w:numFmt w:val="bullet"/>
      <w:lvlText w:val=""/>
      <w:lvlJc w:val="left"/>
      <w:pPr>
        <w:ind w:left="4286" w:hanging="360"/>
      </w:pPr>
      <w:rPr>
        <w:rFonts w:ascii="Wingdings" w:hAnsi="Wingdings" w:hint="default"/>
      </w:rPr>
    </w:lvl>
    <w:lvl w:ilvl="6" w:tplc="240A0001" w:tentative="1">
      <w:start w:val="1"/>
      <w:numFmt w:val="bullet"/>
      <w:lvlText w:val=""/>
      <w:lvlJc w:val="left"/>
      <w:pPr>
        <w:ind w:left="5006" w:hanging="360"/>
      </w:pPr>
      <w:rPr>
        <w:rFonts w:ascii="Symbol" w:hAnsi="Symbol" w:hint="default"/>
      </w:rPr>
    </w:lvl>
    <w:lvl w:ilvl="7" w:tplc="240A0003" w:tentative="1">
      <w:start w:val="1"/>
      <w:numFmt w:val="bullet"/>
      <w:lvlText w:val="o"/>
      <w:lvlJc w:val="left"/>
      <w:pPr>
        <w:ind w:left="5726" w:hanging="360"/>
      </w:pPr>
      <w:rPr>
        <w:rFonts w:ascii="Courier New" w:hAnsi="Courier New" w:cs="Courier New" w:hint="default"/>
      </w:rPr>
    </w:lvl>
    <w:lvl w:ilvl="8" w:tplc="240A0005" w:tentative="1">
      <w:start w:val="1"/>
      <w:numFmt w:val="bullet"/>
      <w:lvlText w:val=""/>
      <w:lvlJc w:val="left"/>
      <w:pPr>
        <w:ind w:left="6446" w:hanging="360"/>
      </w:pPr>
      <w:rPr>
        <w:rFonts w:ascii="Wingdings" w:hAnsi="Wingdings" w:hint="default"/>
      </w:rPr>
    </w:lvl>
  </w:abstractNum>
  <w:abstractNum w:abstractNumId="18" w15:restartNumberingAfterBreak="0">
    <w:nsid w:val="37EE7437"/>
    <w:multiLevelType w:val="hybridMultilevel"/>
    <w:tmpl w:val="8AFC77F0"/>
    <w:lvl w:ilvl="0" w:tplc="240A000D">
      <w:start w:val="1"/>
      <w:numFmt w:val="bullet"/>
      <w:lvlText w:val=""/>
      <w:lvlJc w:val="left"/>
      <w:pPr>
        <w:ind w:left="1068" w:hanging="360"/>
      </w:pPr>
      <w:rPr>
        <w:rFonts w:ascii="Wingdings" w:hAnsi="Wingdings"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9" w15:restartNumberingAfterBreak="0">
    <w:nsid w:val="3F026CBB"/>
    <w:multiLevelType w:val="hybridMultilevel"/>
    <w:tmpl w:val="252A03A2"/>
    <w:lvl w:ilvl="0" w:tplc="240A0001">
      <w:start w:val="1"/>
      <w:numFmt w:val="bullet"/>
      <w:lvlText w:val=""/>
      <w:lvlJc w:val="left"/>
      <w:pPr>
        <w:ind w:left="1547" w:hanging="360"/>
      </w:pPr>
      <w:rPr>
        <w:rFonts w:ascii="Symbol" w:hAnsi="Symbol" w:hint="default"/>
      </w:rPr>
    </w:lvl>
    <w:lvl w:ilvl="1" w:tplc="240A0003" w:tentative="1">
      <w:start w:val="1"/>
      <w:numFmt w:val="bullet"/>
      <w:lvlText w:val="o"/>
      <w:lvlJc w:val="left"/>
      <w:pPr>
        <w:ind w:left="2267" w:hanging="360"/>
      </w:pPr>
      <w:rPr>
        <w:rFonts w:ascii="Courier New" w:hAnsi="Courier New" w:cs="Courier New" w:hint="default"/>
      </w:rPr>
    </w:lvl>
    <w:lvl w:ilvl="2" w:tplc="240A0005" w:tentative="1">
      <w:start w:val="1"/>
      <w:numFmt w:val="bullet"/>
      <w:lvlText w:val=""/>
      <w:lvlJc w:val="left"/>
      <w:pPr>
        <w:ind w:left="2987" w:hanging="360"/>
      </w:pPr>
      <w:rPr>
        <w:rFonts w:ascii="Wingdings" w:hAnsi="Wingdings" w:hint="default"/>
      </w:rPr>
    </w:lvl>
    <w:lvl w:ilvl="3" w:tplc="240A0001" w:tentative="1">
      <w:start w:val="1"/>
      <w:numFmt w:val="bullet"/>
      <w:lvlText w:val=""/>
      <w:lvlJc w:val="left"/>
      <w:pPr>
        <w:ind w:left="3707" w:hanging="360"/>
      </w:pPr>
      <w:rPr>
        <w:rFonts w:ascii="Symbol" w:hAnsi="Symbol" w:hint="default"/>
      </w:rPr>
    </w:lvl>
    <w:lvl w:ilvl="4" w:tplc="240A0003" w:tentative="1">
      <w:start w:val="1"/>
      <w:numFmt w:val="bullet"/>
      <w:lvlText w:val="o"/>
      <w:lvlJc w:val="left"/>
      <w:pPr>
        <w:ind w:left="4427" w:hanging="360"/>
      </w:pPr>
      <w:rPr>
        <w:rFonts w:ascii="Courier New" w:hAnsi="Courier New" w:cs="Courier New" w:hint="default"/>
      </w:rPr>
    </w:lvl>
    <w:lvl w:ilvl="5" w:tplc="240A0005" w:tentative="1">
      <w:start w:val="1"/>
      <w:numFmt w:val="bullet"/>
      <w:lvlText w:val=""/>
      <w:lvlJc w:val="left"/>
      <w:pPr>
        <w:ind w:left="5147" w:hanging="360"/>
      </w:pPr>
      <w:rPr>
        <w:rFonts w:ascii="Wingdings" w:hAnsi="Wingdings" w:hint="default"/>
      </w:rPr>
    </w:lvl>
    <w:lvl w:ilvl="6" w:tplc="240A0001" w:tentative="1">
      <w:start w:val="1"/>
      <w:numFmt w:val="bullet"/>
      <w:lvlText w:val=""/>
      <w:lvlJc w:val="left"/>
      <w:pPr>
        <w:ind w:left="5867" w:hanging="360"/>
      </w:pPr>
      <w:rPr>
        <w:rFonts w:ascii="Symbol" w:hAnsi="Symbol" w:hint="default"/>
      </w:rPr>
    </w:lvl>
    <w:lvl w:ilvl="7" w:tplc="240A0003" w:tentative="1">
      <w:start w:val="1"/>
      <w:numFmt w:val="bullet"/>
      <w:lvlText w:val="o"/>
      <w:lvlJc w:val="left"/>
      <w:pPr>
        <w:ind w:left="6587" w:hanging="360"/>
      </w:pPr>
      <w:rPr>
        <w:rFonts w:ascii="Courier New" w:hAnsi="Courier New" w:cs="Courier New" w:hint="default"/>
      </w:rPr>
    </w:lvl>
    <w:lvl w:ilvl="8" w:tplc="240A0005" w:tentative="1">
      <w:start w:val="1"/>
      <w:numFmt w:val="bullet"/>
      <w:lvlText w:val=""/>
      <w:lvlJc w:val="left"/>
      <w:pPr>
        <w:ind w:left="7307" w:hanging="360"/>
      </w:pPr>
      <w:rPr>
        <w:rFonts w:ascii="Wingdings" w:hAnsi="Wingdings" w:hint="default"/>
      </w:rPr>
    </w:lvl>
  </w:abstractNum>
  <w:abstractNum w:abstractNumId="20" w15:restartNumberingAfterBreak="0">
    <w:nsid w:val="43305BFF"/>
    <w:multiLevelType w:val="hybridMultilevel"/>
    <w:tmpl w:val="9C0E68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3E768C"/>
    <w:multiLevelType w:val="hybridMultilevel"/>
    <w:tmpl w:val="698A56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4724E0"/>
    <w:multiLevelType w:val="hybridMultilevel"/>
    <w:tmpl w:val="AEB02014"/>
    <w:lvl w:ilvl="0" w:tplc="240A000D">
      <w:start w:val="1"/>
      <w:numFmt w:val="bullet"/>
      <w:lvlText w:val=""/>
      <w:lvlJc w:val="left"/>
      <w:pPr>
        <w:ind w:left="827" w:hanging="360"/>
      </w:pPr>
      <w:rPr>
        <w:rFonts w:ascii="Wingdings" w:hAnsi="Wingdings" w:hint="default"/>
        <w:color w:val="auto"/>
      </w:rPr>
    </w:lvl>
    <w:lvl w:ilvl="1" w:tplc="279856D8">
      <w:numFmt w:val="bullet"/>
      <w:lvlText w:val="-"/>
      <w:lvlJc w:val="left"/>
      <w:pPr>
        <w:ind w:left="1547" w:hanging="360"/>
      </w:pPr>
      <w:rPr>
        <w:rFonts w:ascii="Arial" w:eastAsiaTheme="minorHAnsi" w:hAnsi="Arial" w:cs="Arial" w:hint="default"/>
      </w:rPr>
    </w:lvl>
    <w:lvl w:ilvl="2" w:tplc="FFFFFFFF" w:tentative="1">
      <w:start w:val="1"/>
      <w:numFmt w:val="bullet"/>
      <w:lvlText w:val=""/>
      <w:lvlJc w:val="left"/>
      <w:pPr>
        <w:ind w:left="2267" w:hanging="360"/>
      </w:pPr>
      <w:rPr>
        <w:rFonts w:ascii="Wingdings" w:hAnsi="Wingdings" w:hint="default"/>
      </w:rPr>
    </w:lvl>
    <w:lvl w:ilvl="3" w:tplc="FFFFFFFF" w:tentative="1">
      <w:start w:val="1"/>
      <w:numFmt w:val="bullet"/>
      <w:lvlText w:val=""/>
      <w:lvlJc w:val="left"/>
      <w:pPr>
        <w:ind w:left="2987" w:hanging="360"/>
      </w:pPr>
      <w:rPr>
        <w:rFonts w:ascii="Symbol" w:hAnsi="Symbol" w:hint="default"/>
      </w:rPr>
    </w:lvl>
    <w:lvl w:ilvl="4" w:tplc="FFFFFFFF" w:tentative="1">
      <w:start w:val="1"/>
      <w:numFmt w:val="bullet"/>
      <w:lvlText w:val="o"/>
      <w:lvlJc w:val="left"/>
      <w:pPr>
        <w:ind w:left="3707" w:hanging="360"/>
      </w:pPr>
      <w:rPr>
        <w:rFonts w:ascii="Courier New" w:hAnsi="Courier New" w:cs="Courier New" w:hint="default"/>
      </w:rPr>
    </w:lvl>
    <w:lvl w:ilvl="5" w:tplc="FFFFFFFF" w:tentative="1">
      <w:start w:val="1"/>
      <w:numFmt w:val="bullet"/>
      <w:lvlText w:val=""/>
      <w:lvlJc w:val="left"/>
      <w:pPr>
        <w:ind w:left="4427" w:hanging="360"/>
      </w:pPr>
      <w:rPr>
        <w:rFonts w:ascii="Wingdings" w:hAnsi="Wingdings" w:hint="default"/>
      </w:rPr>
    </w:lvl>
    <w:lvl w:ilvl="6" w:tplc="FFFFFFFF" w:tentative="1">
      <w:start w:val="1"/>
      <w:numFmt w:val="bullet"/>
      <w:lvlText w:val=""/>
      <w:lvlJc w:val="left"/>
      <w:pPr>
        <w:ind w:left="5147" w:hanging="360"/>
      </w:pPr>
      <w:rPr>
        <w:rFonts w:ascii="Symbol" w:hAnsi="Symbol" w:hint="default"/>
      </w:rPr>
    </w:lvl>
    <w:lvl w:ilvl="7" w:tplc="FFFFFFFF" w:tentative="1">
      <w:start w:val="1"/>
      <w:numFmt w:val="bullet"/>
      <w:lvlText w:val="o"/>
      <w:lvlJc w:val="left"/>
      <w:pPr>
        <w:ind w:left="5867" w:hanging="360"/>
      </w:pPr>
      <w:rPr>
        <w:rFonts w:ascii="Courier New" w:hAnsi="Courier New" w:cs="Courier New" w:hint="default"/>
      </w:rPr>
    </w:lvl>
    <w:lvl w:ilvl="8" w:tplc="FFFFFFFF" w:tentative="1">
      <w:start w:val="1"/>
      <w:numFmt w:val="bullet"/>
      <w:lvlText w:val=""/>
      <w:lvlJc w:val="left"/>
      <w:pPr>
        <w:ind w:left="6587" w:hanging="360"/>
      </w:pPr>
      <w:rPr>
        <w:rFonts w:ascii="Wingdings" w:hAnsi="Wingdings" w:hint="default"/>
      </w:rPr>
    </w:lvl>
  </w:abstractNum>
  <w:abstractNum w:abstractNumId="23" w15:restartNumberingAfterBreak="0">
    <w:nsid w:val="45B62482"/>
    <w:multiLevelType w:val="hybridMultilevel"/>
    <w:tmpl w:val="EF540A90"/>
    <w:lvl w:ilvl="0" w:tplc="A142EF3C">
      <w:start w:val="1"/>
      <w:numFmt w:val="bullet"/>
      <w:lvlText w:val=""/>
      <w:lvlJc w:val="left"/>
      <w:pPr>
        <w:ind w:left="360" w:hanging="360"/>
      </w:pPr>
      <w:rPr>
        <w:rFonts w:ascii="Wingdings" w:hAnsi="Wingding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8F24215"/>
    <w:multiLevelType w:val="hybridMultilevel"/>
    <w:tmpl w:val="05E8E08A"/>
    <w:lvl w:ilvl="0" w:tplc="240A000D">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A30CD1"/>
    <w:multiLevelType w:val="hybridMultilevel"/>
    <w:tmpl w:val="DC1CB564"/>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6" w15:restartNumberingAfterBreak="0">
    <w:nsid w:val="4F07769E"/>
    <w:multiLevelType w:val="multilevel"/>
    <w:tmpl w:val="160AFE68"/>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E447F7"/>
    <w:multiLevelType w:val="hybridMultilevel"/>
    <w:tmpl w:val="73D078F8"/>
    <w:lvl w:ilvl="0" w:tplc="23EEC75C">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6387920"/>
    <w:multiLevelType w:val="hybridMultilevel"/>
    <w:tmpl w:val="8A240F7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8E80BA1"/>
    <w:multiLevelType w:val="hybridMultilevel"/>
    <w:tmpl w:val="CDF027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086473"/>
    <w:multiLevelType w:val="hybridMultilevel"/>
    <w:tmpl w:val="540848B2"/>
    <w:lvl w:ilvl="0" w:tplc="240A000D">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BA0D60"/>
    <w:multiLevelType w:val="hybridMultilevel"/>
    <w:tmpl w:val="7C9AB3C0"/>
    <w:lvl w:ilvl="0" w:tplc="3D02092C">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B42930"/>
    <w:multiLevelType w:val="hybridMultilevel"/>
    <w:tmpl w:val="858815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5E2625"/>
    <w:multiLevelType w:val="hybridMultilevel"/>
    <w:tmpl w:val="A208AA2A"/>
    <w:lvl w:ilvl="0" w:tplc="24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689D0B41"/>
    <w:multiLevelType w:val="hybridMultilevel"/>
    <w:tmpl w:val="D4D23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A9F322A"/>
    <w:multiLevelType w:val="hybridMultilevel"/>
    <w:tmpl w:val="4FE0A7B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E6C6E51"/>
    <w:multiLevelType w:val="hybridMultilevel"/>
    <w:tmpl w:val="16563C02"/>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7" w15:restartNumberingAfterBreak="0">
    <w:nsid w:val="6F24132F"/>
    <w:multiLevelType w:val="hybridMultilevel"/>
    <w:tmpl w:val="0AC466BA"/>
    <w:lvl w:ilvl="0" w:tplc="240A000D">
      <w:start w:val="1"/>
      <w:numFmt w:val="bullet"/>
      <w:lvlText w:val=""/>
      <w:lvlJc w:val="left"/>
      <w:pPr>
        <w:ind w:left="787" w:hanging="360"/>
      </w:pPr>
      <w:rPr>
        <w:rFonts w:ascii="Wingdings" w:hAnsi="Wingdings" w:hint="default"/>
        <w:color w:val="auto"/>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38" w15:restartNumberingAfterBreak="0">
    <w:nsid w:val="71215768"/>
    <w:multiLevelType w:val="hybridMultilevel"/>
    <w:tmpl w:val="FCEA55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822F8B"/>
    <w:multiLevelType w:val="hybridMultilevel"/>
    <w:tmpl w:val="30AA60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15:restartNumberingAfterBreak="0">
    <w:nsid w:val="754B0147"/>
    <w:multiLevelType w:val="hybridMultilevel"/>
    <w:tmpl w:val="80C20E2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6880BDE"/>
    <w:multiLevelType w:val="hybridMultilevel"/>
    <w:tmpl w:val="E026AE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74151BC"/>
    <w:multiLevelType w:val="hybridMultilevel"/>
    <w:tmpl w:val="318E6DC4"/>
    <w:lvl w:ilvl="0" w:tplc="240A000D">
      <w:start w:val="1"/>
      <w:numFmt w:val="bullet"/>
      <w:lvlText w:val=""/>
      <w:lvlJc w:val="left"/>
      <w:pPr>
        <w:ind w:left="787" w:hanging="360"/>
      </w:pPr>
      <w:rPr>
        <w:rFonts w:ascii="Wingdings" w:hAnsi="Wingdings"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43" w15:restartNumberingAfterBreak="0">
    <w:nsid w:val="784F4799"/>
    <w:multiLevelType w:val="hybridMultilevel"/>
    <w:tmpl w:val="00B0DABE"/>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2055A9"/>
    <w:multiLevelType w:val="hybridMultilevel"/>
    <w:tmpl w:val="27009DA0"/>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2333B0"/>
    <w:multiLevelType w:val="hybridMultilevel"/>
    <w:tmpl w:val="408EF7B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36"/>
  </w:num>
  <w:num w:numId="2">
    <w:abstractNumId w:val="16"/>
  </w:num>
  <w:num w:numId="3">
    <w:abstractNumId w:val="3"/>
  </w:num>
  <w:num w:numId="4">
    <w:abstractNumId w:val="7"/>
  </w:num>
  <w:num w:numId="5">
    <w:abstractNumId w:val="26"/>
  </w:num>
  <w:num w:numId="6">
    <w:abstractNumId w:val="27"/>
  </w:num>
  <w:num w:numId="7">
    <w:abstractNumId w:val="5"/>
  </w:num>
  <w:num w:numId="8">
    <w:abstractNumId w:val="4"/>
  </w:num>
  <w:num w:numId="9">
    <w:abstractNumId w:val="13"/>
  </w:num>
  <w:num w:numId="10">
    <w:abstractNumId w:val="18"/>
  </w:num>
  <w:num w:numId="11">
    <w:abstractNumId w:val="9"/>
  </w:num>
  <w:num w:numId="12">
    <w:abstractNumId w:val="23"/>
  </w:num>
  <w:num w:numId="13">
    <w:abstractNumId w:val="12"/>
  </w:num>
  <w:num w:numId="14">
    <w:abstractNumId w:val="38"/>
  </w:num>
  <w:num w:numId="15">
    <w:abstractNumId w:val="44"/>
  </w:num>
  <w:num w:numId="16">
    <w:abstractNumId w:val="33"/>
  </w:num>
  <w:num w:numId="17">
    <w:abstractNumId w:val="41"/>
  </w:num>
  <w:num w:numId="18">
    <w:abstractNumId w:val="25"/>
  </w:num>
  <w:num w:numId="19">
    <w:abstractNumId w:val="42"/>
  </w:num>
  <w:num w:numId="20">
    <w:abstractNumId w:val="37"/>
  </w:num>
  <w:num w:numId="21">
    <w:abstractNumId w:val="21"/>
  </w:num>
  <w:num w:numId="22">
    <w:abstractNumId w:val="29"/>
  </w:num>
  <w:num w:numId="23">
    <w:abstractNumId w:val="35"/>
  </w:num>
  <w:num w:numId="24">
    <w:abstractNumId w:val="28"/>
  </w:num>
  <w:num w:numId="25">
    <w:abstractNumId w:val="43"/>
  </w:num>
  <w:num w:numId="26">
    <w:abstractNumId w:val="24"/>
  </w:num>
  <w:num w:numId="27">
    <w:abstractNumId w:val="30"/>
  </w:num>
  <w:num w:numId="28">
    <w:abstractNumId w:val="10"/>
  </w:num>
  <w:num w:numId="29">
    <w:abstractNumId w:val="22"/>
  </w:num>
  <w:num w:numId="30">
    <w:abstractNumId w:val="34"/>
  </w:num>
  <w:num w:numId="31">
    <w:abstractNumId w:val="8"/>
  </w:num>
  <w:num w:numId="32">
    <w:abstractNumId w:val="6"/>
  </w:num>
  <w:num w:numId="33">
    <w:abstractNumId w:val="32"/>
  </w:num>
  <w:num w:numId="34">
    <w:abstractNumId w:val="31"/>
  </w:num>
  <w:num w:numId="35">
    <w:abstractNumId w:val="20"/>
  </w:num>
  <w:num w:numId="36">
    <w:abstractNumId w:val="11"/>
  </w:num>
  <w:num w:numId="37">
    <w:abstractNumId w:val="45"/>
  </w:num>
  <w:num w:numId="38">
    <w:abstractNumId w:val="39"/>
  </w:num>
  <w:num w:numId="39">
    <w:abstractNumId w:val="0"/>
  </w:num>
  <w:num w:numId="40">
    <w:abstractNumId w:val="15"/>
  </w:num>
  <w:num w:numId="41">
    <w:abstractNumId w:val="19"/>
  </w:num>
  <w:num w:numId="42">
    <w:abstractNumId w:val="17"/>
  </w:num>
  <w:num w:numId="43">
    <w:abstractNumId w:val="40"/>
  </w:num>
  <w:num w:numId="44">
    <w:abstractNumId w:val="2"/>
  </w:num>
  <w:num w:numId="45">
    <w:abstractNumId w:val="1"/>
  </w:num>
  <w:num w:numId="46">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9D"/>
    <w:rsid w:val="000255DC"/>
    <w:rsid w:val="00061587"/>
    <w:rsid w:val="003C19C3"/>
    <w:rsid w:val="00485159"/>
    <w:rsid w:val="009516A0"/>
    <w:rsid w:val="00960C73"/>
    <w:rsid w:val="00B771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005AD"/>
  <w15:chartTrackingRefBased/>
  <w15:docId w15:val="{317E1EF7-44D6-43E6-919A-18100976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19D"/>
  </w:style>
  <w:style w:type="paragraph" w:styleId="Ttulo1">
    <w:name w:val="heading 1"/>
    <w:basedOn w:val="Normal"/>
    <w:next w:val="Normal"/>
    <w:link w:val="Ttulo1Car"/>
    <w:uiPriority w:val="9"/>
    <w:qFormat/>
    <w:rsid w:val="00B771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771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771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19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B7719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B7719D"/>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7719D"/>
    <w:pPr>
      <w:ind w:left="720"/>
      <w:contextualSpacing/>
    </w:pPr>
  </w:style>
  <w:style w:type="character" w:customStyle="1" w:styleId="docssharedwiztogglelabeledlabeltext">
    <w:name w:val="docssharedwiztogglelabeledlabeltext"/>
    <w:basedOn w:val="Fuentedeprrafopredeter"/>
    <w:rsid w:val="00B7719D"/>
  </w:style>
  <w:style w:type="character" w:styleId="Hipervnculo">
    <w:name w:val="Hyperlink"/>
    <w:basedOn w:val="Fuentedeprrafopredeter"/>
    <w:uiPriority w:val="99"/>
    <w:unhideWhenUsed/>
    <w:rsid w:val="00B7719D"/>
    <w:rPr>
      <w:color w:val="0000FF"/>
      <w:u w:val="single"/>
    </w:rPr>
  </w:style>
  <w:style w:type="table" w:styleId="Tablaconcuadrcula">
    <w:name w:val="Table Grid"/>
    <w:basedOn w:val="Tablanormal"/>
    <w:uiPriority w:val="59"/>
    <w:rsid w:val="00B77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basedOn w:val="Fuentedeprrafopredeter"/>
    <w:rsid w:val="00B7719D"/>
    <w:rPr>
      <w:rFonts w:ascii="Times New Roman" w:hAnsi="Times New Roman" w:cs="Times New Roman" w:hint="default"/>
    </w:rPr>
  </w:style>
  <w:style w:type="character" w:customStyle="1" w:styleId="TextodegloboCar">
    <w:name w:val="Texto de globo Car"/>
    <w:basedOn w:val="Fuentedeprrafopredeter"/>
    <w:link w:val="Textodeglobo"/>
    <w:uiPriority w:val="99"/>
    <w:semiHidden/>
    <w:rsid w:val="00B7719D"/>
    <w:rPr>
      <w:rFonts w:ascii="Tahoma" w:hAnsi="Tahoma" w:cs="Tahoma"/>
      <w:sz w:val="16"/>
      <w:szCs w:val="16"/>
    </w:rPr>
  </w:style>
  <w:style w:type="paragraph" w:styleId="Textodeglobo">
    <w:name w:val="Balloon Text"/>
    <w:basedOn w:val="Normal"/>
    <w:link w:val="TextodegloboCar"/>
    <w:uiPriority w:val="99"/>
    <w:semiHidden/>
    <w:unhideWhenUsed/>
    <w:rsid w:val="00B7719D"/>
    <w:pPr>
      <w:spacing w:after="0" w:line="240" w:lineRule="auto"/>
    </w:pPr>
    <w:rPr>
      <w:rFonts w:ascii="Tahoma" w:hAnsi="Tahoma" w:cs="Tahoma"/>
      <w:sz w:val="16"/>
      <w:szCs w:val="16"/>
    </w:rPr>
  </w:style>
  <w:style w:type="paragraph" w:styleId="Textocomentario">
    <w:name w:val="annotation text"/>
    <w:basedOn w:val="Normal"/>
    <w:link w:val="TextocomentarioCar"/>
    <w:uiPriority w:val="99"/>
    <w:unhideWhenUsed/>
    <w:rsid w:val="00B7719D"/>
    <w:pPr>
      <w:spacing w:line="240" w:lineRule="auto"/>
    </w:pPr>
    <w:rPr>
      <w:sz w:val="20"/>
      <w:szCs w:val="20"/>
    </w:rPr>
  </w:style>
  <w:style w:type="character" w:customStyle="1" w:styleId="TextocomentarioCar">
    <w:name w:val="Texto comentario Car"/>
    <w:basedOn w:val="Fuentedeprrafopredeter"/>
    <w:link w:val="Textocomentario"/>
    <w:uiPriority w:val="99"/>
    <w:rsid w:val="00B7719D"/>
    <w:rPr>
      <w:sz w:val="20"/>
      <w:szCs w:val="20"/>
    </w:rPr>
  </w:style>
  <w:style w:type="character" w:customStyle="1" w:styleId="AsuntodelcomentarioCar">
    <w:name w:val="Asunto del comentario Car"/>
    <w:basedOn w:val="TextocomentarioCar"/>
    <w:link w:val="Asuntodelcomentario"/>
    <w:uiPriority w:val="99"/>
    <w:semiHidden/>
    <w:rsid w:val="00B7719D"/>
    <w:rPr>
      <w:b/>
      <w:bCs/>
      <w:sz w:val="20"/>
      <w:szCs w:val="20"/>
    </w:rPr>
  </w:style>
  <w:style w:type="paragraph" w:styleId="Asuntodelcomentario">
    <w:name w:val="annotation subject"/>
    <w:basedOn w:val="Textocomentario"/>
    <w:next w:val="Textocomentario"/>
    <w:link w:val="AsuntodelcomentarioCar"/>
    <w:uiPriority w:val="99"/>
    <w:semiHidden/>
    <w:unhideWhenUsed/>
    <w:rsid w:val="00B7719D"/>
    <w:rPr>
      <w:b/>
      <w:bCs/>
    </w:rPr>
  </w:style>
  <w:style w:type="character" w:customStyle="1" w:styleId="TextonotapieCar">
    <w:name w:val="Texto nota pie Car"/>
    <w:basedOn w:val="Fuentedeprrafopredeter"/>
    <w:link w:val="Textonotapie"/>
    <w:semiHidden/>
    <w:rsid w:val="00B7719D"/>
    <w:rPr>
      <w:sz w:val="20"/>
      <w:szCs w:val="20"/>
    </w:rPr>
  </w:style>
  <w:style w:type="paragraph" w:styleId="Textonotapie">
    <w:name w:val="footnote text"/>
    <w:basedOn w:val="Normal"/>
    <w:link w:val="TextonotapieCar"/>
    <w:semiHidden/>
    <w:unhideWhenUsed/>
    <w:rsid w:val="00B7719D"/>
    <w:pPr>
      <w:spacing w:after="0" w:line="240" w:lineRule="auto"/>
    </w:pPr>
    <w:rPr>
      <w:sz w:val="20"/>
      <w:szCs w:val="20"/>
    </w:rPr>
  </w:style>
  <w:style w:type="paragraph" w:styleId="TDC1">
    <w:name w:val="toc 1"/>
    <w:basedOn w:val="Normal"/>
    <w:next w:val="Normal"/>
    <w:autoRedefine/>
    <w:uiPriority w:val="39"/>
    <w:unhideWhenUsed/>
    <w:rsid w:val="00B7719D"/>
    <w:pPr>
      <w:spacing w:after="100"/>
    </w:pPr>
  </w:style>
  <w:style w:type="paragraph" w:styleId="Encabezado">
    <w:name w:val="header"/>
    <w:basedOn w:val="Normal"/>
    <w:link w:val="EncabezadoCar"/>
    <w:uiPriority w:val="99"/>
    <w:unhideWhenUsed/>
    <w:rsid w:val="00B771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719D"/>
  </w:style>
  <w:style w:type="paragraph" w:styleId="Piedepgina">
    <w:name w:val="footer"/>
    <w:basedOn w:val="Normal"/>
    <w:link w:val="PiedepginaCar"/>
    <w:uiPriority w:val="99"/>
    <w:unhideWhenUsed/>
    <w:rsid w:val="00B771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719D"/>
  </w:style>
  <w:style w:type="paragraph" w:customStyle="1" w:styleId="lastitem">
    <w:name w:val="lastitem"/>
    <w:basedOn w:val="Normal"/>
    <w:rsid w:val="00B7719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B7719D"/>
  </w:style>
  <w:style w:type="character" w:customStyle="1" w:styleId="eop">
    <w:name w:val="eop"/>
    <w:basedOn w:val="Fuentedeprrafopredeter"/>
    <w:rsid w:val="00B7719D"/>
  </w:style>
  <w:style w:type="paragraph" w:styleId="Sinespaciado">
    <w:name w:val="No Spacing"/>
    <w:uiPriority w:val="1"/>
    <w:qFormat/>
    <w:rsid w:val="00B7719D"/>
    <w:pPr>
      <w:spacing w:after="0" w:line="240" w:lineRule="auto"/>
    </w:pPr>
  </w:style>
  <w:style w:type="paragraph" w:styleId="NormalWeb">
    <w:name w:val="Normal (Web)"/>
    <w:basedOn w:val="Normal"/>
    <w:uiPriority w:val="99"/>
    <w:semiHidden/>
    <w:unhideWhenUsed/>
    <w:rsid w:val="00B7719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7719D"/>
    <w:rPr>
      <w:b/>
      <w:bCs/>
    </w:rPr>
  </w:style>
  <w:style w:type="character" w:styleId="Mencinsinresolver">
    <w:name w:val="Unresolved Mention"/>
    <w:basedOn w:val="Fuentedeprrafopredeter"/>
    <w:uiPriority w:val="99"/>
    <w:semiHidden/>
    <w:unhideWhenUsed/>
    <w:rsid w:val="00061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spitalmua.gov.co/Participa/Rendicin%20de%20cuentas/Gerencia_Espacios_Participacion_2025.docx" TargetMode="External"/><Relationship Id="rId18" Type="http://schemas.openxmlformats.org/officeDocument/2006/relationships/hyperlink" Target="https://www.hospitalmua.gov.co/TransparenciaAccesoInformacion/MenuTransparencia/Programa%20de%20transparencia%20y%20etica%20publica_PTEE%20_2025.pdf" TargetMode="External"/><Relationship Id="rId26" Type="http://schemas.openxmlformats.org/officeDocument/2006/relationships/hyperlink" Target="https://www.hospitalmua.gov.co/TransparenciaAccesoInformacion/Paginas/Plan-accion-metas-objetivos.aspx" TargetMode="External"/><Relationship Id="rId39" Type="http://schemas.openxmlformats.org/officeDocument/2006/relationships/hyperlink" Target="https://www.hospitalmua.gov.co/Participa/Paginas/rendicion-de-cuentas.aspx" TargetMode="External"/><Relationship Id="rId21" Type="http://schemas.openxmlformats.org/officeDocument/2006/relationships/hyperlink" Target="https://www.hospitalmua.gov.co/Participa/Paginas/consulta-ciudadana.aspx" TargetMode="External"/><Relationship Id="rId34" Type="http://schemas.openxmlformats.org/officeDocument/2006/relationships/hyperlink" Target="https://www.hospitalmua.gov.co/Participa/Paginas/Comite-de-Etica-Hospitalaria.aspx" TargetMode="External"/><Relationship Id="rId42"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hospitalmua.gov.co/TransparenciaAccesoInformacion/MenuTransparencia/Plan_Operativo_Anual_2025.xlsx" TargetMode="External"/><Relationship Id="rId20" Type="http://schemas.openxmlformats.org/officeDocument/2006/relationships/image" Target="media/image2.emf"/><Relationship Id="rId29" Type="http://schemas.openxmlformats.org/officeDocument/2006/relationships/hyperlink" Target="https://www.hospitalmua.gov.co/TransparenciaAccesoInformacion/Paginas/Participacion-politica.aspxv"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ospitalmua.gov.co/TransparenciaAccesoInformacion/MenuTransparencia/Evaluacion%20Plan%20de%20Participacion%20Social%20en%20Salud%202025.xlsx" TargetMode="External"/><Relationship Id="rId11" Type="http://schemas.openxmlformats.org/officeDocument/2006/relationships/hyperlink" Target="https://youtu.be/VpoD9UWtYLQ" TargetMode="External"/><Relationship Id="rId24" Type="http://schemas.openxmlformats.org/officeDocument/2006/relationships/hyperlink" Target="https://www.hospitalmua.gov.co/TransparenciaAccesoInformacion/MenuTransparencia/Informe%20de%20participacion%20y%20consulta%20ciudadana%20Primer%20semestre%202025.pdf" TargetMode="External"/><Relationship Id="rId32" Type="http://schemas.openxmlformats.org/officeDocument/2006/relationships/hyperlink" Target="https://www.hospitalmua.gov.co/TransparenciaAccesoInformacion/Paginas/Participacion-politica.aspx" TargetMode="External"/><Relationship Id="rId37" Type="http://schemas.openxmlformats.org/officeDocument/2006/relationships/hyperlink" Target="https://www.hospitalmua.gov.co/Participa/Paginas/Participacion-ciudadana.aspx" TargetMode="External"/><Relationship Id="rId40" Type="http://schemas.openxmlformats.org/officeDocument/2006/relationships/fontTable" Target="fontTable.xml"/><Relationship Id="rId5" Type="http://schemas.openxmlformats.org/officeDocument/2006/relationships/hyperlink" Target="https://www.hospitalmua.gov.co/TransparenciaAccesoInformacion/Paginas/Participacion-politica.aspx" TargetMode="External"/><Relationship Id="rId15" Type="http://schemas.openxmlformats.org/officeDocument/2006/relationships/hyperlink" Target="https://www.hospitalmua.gov.co/TransparenciaAccesoInformacion/MenuTransparencia/Plan%20de%20Desarrollo%20Institucional%202024-2027.pdf" TargetMode="External"/><Relationship Id="rId23" Type="http://schemas.openxmlformats.org/officeDocument/2006/relationships/hyperlink" Target="https://www.hospitalmua.gov.co/Participa/Paginas/Asociacion-de-Usuarios.aspx" TargetMode="External"/><Relationship Id="rId28" Type="http://schemas.openxmlformats.org/officeDocument/2006/relationships/hyperlink" Target="https://www.hospitalmua.gov.co/Participa/Rendicin%20de%20cuentas/Acta%20-%202%20Comite%20de%20Rendicion%20de%20Cuentas%202025%20vigencia%202024.pdf" TargetMode="External"/><Relationship Id="rId36" Type="http://schemas.openxmlformats.org/officeDocument/2006/relationships/hyperlink" Target="https://www.hospitalmua.gov.co/Participa/Paginas/consulta-ciudadana.aspx" TargetMode="External"/><Relationship Id="rId10" Type="http://schemas.openxmlformats.org/officeDocument/2006/relationships/hyperlink" Target="https://www.hospitalmua.gov.co/Participa/Rendicin%20de%20cuentas/Informe_rendicion_de_cuentas_2025_vigencia_2024.pdf" TargetMode="External"/><Relationship Id="rId19" Type="http://schemas.openxmlformats.org/officeDocument/2006/relationships/hyperlink" Target="https://www.hospitalmua.gov.co/TransparenciaAccesoInformacion/MenuTransparencia/Matriz_PTEE_Seguimiento_Segundo_Semestre_2025.xlsx" TargetMode="External"/><Relationship Id="rId31" Type="http://schemas.openxmlformats.org/officeDocument/2006/relationships/hyperlink" Target="https://www.hospitalmua.gov.co/Participa/Paginas/Comite-de-Etica-Hospitalaria.aspx"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hospitalmua.gov.co/Participa/Paginas/Comite-de-Etica-Hospitalaria.aspx" TargetMode="External"/><Relationship Id="rId14" Type="http://schemas.openxmlformats.org/officeDocument/2006/relationships/hyperlink" Target="https://www.hospitalmua.gov.co/TransparenciaAccesoInformacion/Paginas/Participacion-politica.aspx" TargetMode="External"/><Relationship Id="rId22" Type="http://schemas.openxmlformats.org/officeDocument/2006/relationships/hyperlink" Target="https://www.hospitalmua.gov.co/Atencionserviciosciudadania/Paginas/ParticipacionCiudadana.aspx?IDRequest=7398" TargetMode="External"/><Relationship Id="rId27" Type="http://schemas.openxmlformats.org/officeDocument/2006/relationships/hyperlink" Target="https://www.hospitalmua.gov.co/Participa/Rendicin%20de%20cuentas/Acta%20-%202%20Comite%20de%20Rendicion%20de%20Cuentas%202025%20vigencia%202024.pdf" TargetMode="External"/><Relationship Id="rId30" Type="http://schemas.openxmlformats.org/officeDocument/2006/relationships/hyperlink" Target="https://www.hospitalmua.gov.co/Participa/Paginas/Asociacion-de-Usuarios.aspx" TargetMode="External"/><Relationship Id="rId35" Type="http://schemas.openxmlformats.org/officeDocument/2006/relationships/hyperlink" Target="https://www.hospitalmua.gov.co/Participa/Rendicin%20de%20cuentas/Acta%201%20-%20Comit%C3%A9%20de%20rendici%C3%B3n%20de%20Cuentas%202025%20vigencia%202024.pdf" TargetMode="External"/><Relationship Id="rId43" Type="http://schemas.openxmlformats.org/officeDocument/2006/relationships/customXml" Target="../customXml/item2.xml"/><Relationship Id="rId8" Type="http://schemas.openxmlformats.org/officeDocument/2006/relationships/hyperlink" Target="https://www.hospitalmua.gov.co/Participa/Paginas/Asociacion-de-Usuarios.aspx" TargetMode="External"/><Relationship Id="rId3" Type="http://schemas.openxmlformats.org/officeDocument/2006/relationships/settings" Target="settings.xml"/><Relationship Id="rId12" Type="http://schemas.openxmlformats.org/officeDocument/2006/relationships/hyperlink" Target="https://www.hospitalmua.gov.co/Participa/Paginas/rendicion-de-cuentas.aspx" TargetMode="External"/><Relationship Id="rId17" Type="http://schemas.openxmlformats.org/officeDocument/2006/relationships/hyperlink" Target="https://www.hospitalmua.gov.co/Participa/Paginas/Participacion-ciudadana.aspx" TargetMode="External"/><Relationship Id="rId25" Type="http://schemas.openxmlformats.org/officeDocument/2006/relationships/hyperlink" Target="https://www.hospitalmua.gov.co/Participa/Paginas/planeacion-y-presupuestoparticipativo.Aspx" TargetMode="External"/><Relationship Id="rId33" Type="http://schemas.openxmlformats.org/officeDocument/2006/relationships/hyperlink" Target="https://www.hospitalmua.gov.co/Participa/Rendicin%20de%20cuentas/Acta%20-%202%20Comite%20de%20Rendicion%20de%20Cuentas%202025%20vigencia%202024.pdf" TargetMode="External"/><Relationship Id="rId38" Type="http://schemas.openxmlformats.org/officeDocument/2006/relationships/hyperlink" Target="https://www.hospitalmua.gov.co/Participa/Paginas/planeacion-y-presupuesto-participativ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F0B2B3AF834144C9EA90C148A113290" ma:contentTypeVersion="16" ma:contentTypeDescription="Crear nuevo documento." ma:contentTypeScope="" ma:versionID="795a7c2af8f37974577a4935fe5c3b54">
  <xsd:schema xmlns:xsd="http://www.w3.org/2001/XMLSchema" xmlns:xs="http://www.w3.org/2001/XMLSchema" xmlns:p="http://schemas.microsoft.com/office/2006/metadata/properties" xmlns:ns2="fcec586a-b44b-4cf1-9ce1-1e0687f9b828" targetNamespace="http://schemas.microsoft.com/office/2006/metadata/properties" ma:root="true" ma:fieldsID="79781c8eaef6fd294e98bfc047f7220d" ns2:_="">
    <xsd:import namespace="fcec586a-b44b-4cf1-9ce1-1e0687f9b828"/>
    <xsd:element name="properties">
      <xsd:complexType>
        <xsd:sequence>
          <xsd:element name="documentManagement">
            <xsd:complexType>
              <xsd:all>
                <xsd:element ref="ns2:Responsable" minOccurs="0"/>
                <xsd:element ref="ns2:Men_x00fa_"/>
                <xsd:element ref="ns2:Men_x00fa__x0020_1"/>
                <xsd:element ref="ns2:Fecha_x0020_de_x0020_producci_x00f3_n" minOccurs="0"/>
                <xsd:element ref="ns2:Fecha_x0020_de_x0020_modificaci_x00f3_n" minOccurs="0"/>
                <xsd:element ref="ns2:Fecha_x0020_de_x0020_publicaci_x00f3_n"/>
                <xsd:element ref="ns2:Clasificaci_x00f3_n" minOccurs="0"/>
                <xsd:element ref="ns2:A_x00f1_o"/>
                <xsd:element ref="ns2:Categor_x00ed_a" minOccurs="0"/>
                <xsd:element ref="ns2:queda" minOccurs="0"/>
                <xsd:element ref="ns2:_x0067_235" minOccurs="0"/>
                <xsd:element ref="ns2:zyot" minOccurs="0"/>
                <xsd:element ref="ns2:noyq" minOccurs="0"/>
                <xsd:element ref="ns2:q9wn" minOccurs="0"/>
                <xsd:element ref="ns2:Comit_x00e9_s_x0020_del_x0020_Hospital" minOccurs="0"/>
                <xsd:element ref="ns2:sf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c586a-b44b-4cf1-9ce1-1e0687f9b828" elementFormDefault="qualified">
    <xsd:import namespace="http://schemas.microsoft.com/office/2006/documentManagement/types"/>
    <xsd:import namespace="http://schemas.microsoft.com/office/infopath/2007/PartnerControls"/>
    <xsd:element name="Responsable" ma:index="8" nillable="true" ma:displayName="Responsable" ma:description="Área responsable de la información" ma:format="Dropdown" ma:internalName="Responsable">
      <xsd:simpleType>
        <xsd:restriction base="dms:Choice">
          <xsd:enumeration value="Control Interno"/>
          <xsd:enumeration value="Jurídica"/>
          <xsd:enumeration value="Calidad"/>
          <xsd:enumeration value="Financiera"/>
          <xsd:enumeration value="Mercadeo"/>
          <xsd:enumeration value="Logística"/>
          <xsd:enumeration value="Gestión de la información"/>
          <xsd:enumeration value="Servicio Farmacéutico"/>
          <xsd:enumeration value="Mantenimiento"/>
          <xsd:enumeration value="Talento Humano"/>
          <xsd:enumeration value="Planeación"/>
          <xsd:enumeration value="Contraloría"/>
          <xsd:enumeration value="Seguridad y Salud en el Trabajo"/>
          <xsd:enumeration value="Baja Complejidad"/>
        </xsd:restriction>
      </xsd:simpleType>
    </xsd:element>
    <xsd:element name="Men_x00fa_" ma:index="9" ma:displayName="Menú" ma:description="De acuerdo a la normatividad de Transparencia a qué menú corresponde la publicación del documento" ma:format="Dropdown" ma:internalName="Men_x00fa_">
      <xsd:simpleType>
        <xsd:restriction base="dms:Choice">
          <xsd:enumeration value="n/a"/>
          <xsd:enumeration value="1. Información"/>
          <xsd:enumeration value="2. Normatividad"/>
          <xsd:enumeration value="3. Contratación"/>
          <xsd:enumeration value="4. Planeación"/>
          <xsd:enumeration value="5. Trámites"/>
          <xsd:enumeration value="6. Participa"/>
          <xsd:enumeration value="7. Datos Abiertos"/>
          <xsd:enumeration value="8. Grupos de Interés"/>
          <xsd:enumeration value="9. Reporte de información"/>
          <xsd:enumeration value="10. Informe tributario"/>
          <xsd:enumeration value="11. Accesibilidad"/>
          <xsd:enumeration value="12. Información adicional"/>
        </xsd:restriction>
      </xsd:simpleType>
    </xsd:element>
    <xsd:element name="Men_x00fa__x0020_1" ma:index="10" ma:displayName="Submenú" ma:description="¿A qué submenú pertenece el documento?" ma:format="Dropdown" ma:internalName="Men_x00fa__x0020_1">
      <xsd:simpleType>
        <xsd:restriction base="dms:Choice">
          <xsd:enumeration value="n/a"/>
          <xsd:enumeration value="1.1"/>
          <xsd:enumeration value="1.1.1"/>
          <xsd:enumeration value="1.1.2"/>
          <xsd:enumeration value="1.2"/>
          <xsd:enumeration value="1.3"/>
          <xsd:enumeration value="1.4"/>
          <xsd:enumeration value="1.4.1"/>
          <xsd:enumeration value="1.4.2"/>
          <xsd:enumeration value="1.4.3"/>
          <xsd:enumeration value="1.5"/>
          <xsd:enumeration value="1.6"/>
          <xsd:enumeration value="1.7"/>
          <xsd:enumeration value="1.8"/>
          <xsd:enumeration value="1.8.1"/>
          <xsd:enumeration value="1.8.2"/>
          <xsd:enumeration value="1.8.3"/>
          <xsd:enumeration value="1.9"/>
          <xsd:enumeration value="1.10"/>
          <xsd:enumeration value="1.11"/>
          <xsd:enumeration value="1.12"/>
          <xsd:enumeration value="1.13"/>
          <xsd:enumeration value="1.13.1"/>
          <xsd:enumeration value="1.14"/>
          <xsd:enumeration value="2.1"/>
          <xsd:enumeration value="2.1.1"/>
          <xsd:enumeration value="2.1.2"/>
          <xsd:enumeration value="2.1.3"/>
          <xsd:enumeration value="2.1.4"/>
          <xsd:enumeration value="2.1.5.a"/>
          <xsd:enumeration value="2.1.5.b"/>
          <xsd:enumeration value="2.1.5.c"/>
          <xsd:enumeration value="2.1.6"/>
          <xsd:enumeration value="2.2"/>
          <xsd:enumeration value="2.2.1"/>
          <xsd:enumeration value="2.2.2"/>
          <xsd:enumeration value="2.3"/>
          <xsd:enumeration value="2.3.1"/>
          <xsd:enumeration value="2.3.2"/>
          <xsd:enumeration value="2.3.3"/>
          <xsd:enumeration value="3.1"/>
          <xsd:enumeration value="3.1.1"/>
          <xsd:enumeration value="3.2"/>
          <xsd:enumeration value="3.2.1"/>
          <xsd:enumeration value="3.3"/>
          <xsd:enumeration value="3.3.1"/>
          <xsd:enumeration value="3.3.2"/>
          <xsd:enumeration value="3.3.3"/>
          <xsd:enumeration value="3.3.4"/>
          <xsd:enumeration value="3.3.5"/>
          <xsd:enumeration value="3.3.6"/>
          <xsd:enumeration value="3.4"/>
          <xsd:enumeration value="3.4.1"/>
          <xsd:enumeration value="3.5"/>
          <xsd:enumeration value="3.5.1"/>
          <xsd:enumeration value="3.6"/>
          <xsd:enumeration value="4.1"/>
          <xsd:enumeration value="4.2"/>
          <xsd:enumeration value="4.3"/>
          <xsd:enumeration value="4.4"/>
          <xsd:enumeration value="4.5"/>
          <xsd:enumeration value="4.6"/>
          <xsd:enumeration value="4.7"/>
          <xsd:enumeration value="4.7.1"/>
          <xsd:enumeration value="4.7.2"/>
          <xsd:enumeration value="4.7.3"/>
          <xsd:enumeration value="4.7.4"/>
          <xsd:enumeration value="4.7.5"/>
          <xsd:enumeration value="4.8"/>
          <xsd:enumeration value="4.8.1"/>
          <xsd:enumeration value="4.8.2"/>
          <xsd:enumeration value="4.9"/>
          <xsd:enumeration value="4.10"/>
          <xsd:enumeration value="5.1"/>
          <xsd:enumeration value="6.1"/>
          <xsd:enumeration value="6.2"/>
          <xsd:enumeration value="6.2.1.a"/>
          <xsd:enumeration value="6.2.1.b"/>
          <xsd:enumeration value="6.2.1.c"/>
          <xsd:enumeration value="6.2.6.d"/>
          <xsd:enumeration value="6.2.d"/>
          <xsd:enumeration value="7.1"/>
          <xsd:enumeration value="7.1.1"/>
          <xsd:enumeration value="7.1.2"/>
          <xsd:enumeration value="7.1.3"/>
          <xsd:enumeration value="7.1.4"/>
          <xsd:enumeration value="7.1.5"/>
          <xsd:enumeration value="7.1.6"/>
          <xsd:enumeration value="7.3"/>
          <xsd:enumeration value="8.1"/>
          <xsd:enumeration value="8.2"/>
          <xsd:enumeration value="8.3"/>
          <xsd:enumeration value="8.4"/>
          <xsd:enumeration value="8.5"/>
          <xsd:enumeration value="8.5.1"/>
          <xsd:enumeration value="8.5.2"/>
          <xsd:enumeration value="8.5.3"/>
          <xsd:enumeration value="8.6"/>
          <xsd:enumeration value="8.7"/>
          <xsd:enumeration value="8.8"/>
          <xsd:enumeration value="8.9"/>
          <xsd:enumeration value="9.1"/>
          <xsd:enumeration value="9.2"/>
          <xsd:enumeration value="10.1"/>
          <xsd:enumeration value="11.1"/>
        </xsd:restriction>
      </xsd:simpleType>
    </xsd:element>
    <xsd:element name="Fecha_x0020_de_x0020_producci_x00f3_n" ma:index="11" nillable="true" ma:displayName="Fecha de producción" ma:description="Fecha de producción del documento&#10;" ma:format="DateOnly" ma:internalName="Fecha_x0020_de_x0020_producci_x00f3_n">
      <xsd:simpleType>
        <xsd:restriction base="dms:DateTime"/>
      </xsd:simpleType>
    </xsd:element>
    <xsd:element name="Fecha_x0020_de_x0020_modificaci_x00f3_n" ma:index="12" nillable="true" ma:displayName="Fecha de modificación" ma:description="¿El documento fue modificado? En caso de negativa agregar la fecha de producción" ma:format="DateOnly" ma:internalName="Fecha_x0020_de_x0020_modificaci_x00f3_n">
      <xsd:simpleType>
        <xsd:restriction base="dms:DateTime"/>
      </xsd:simpleType>
    </xsd:element>
    <xsd:element name="Fecha_x0020_de_x0020_publicaci_x00f3_n" ma:index="13" ma:displayName="Fecha de publicación" ma:description="Fecha en que el documento debe ser publicado" ma:format="DateOnly" ma:internalName="Fecha_x0020_de_x0020_publicaci_x00f3_n">
      <xsd:simpleType>
        <xsd:restriction base="dms:DateTime"/>
      </xsd:simpleType>
    </xsd:element>
    <xsd:element name="Clasificaci_x00f3_n" ma:index="14" nillable="true" ma:displayName="Clasificación" ma:description="¿El documento tiene una clasificación adicional?" ma:internalName="Clasificaci_x00f3_n">
      <xsd:simpleType>
        <xsd:restriction base="dms:Text">
          <xsd:maxLength value="255"/>
        </xsd:restriction>
      </xsd:simpleType>
    </xsd:element>
    <xsd:element name="A_x00f1_o" ma:index="15" ma:displayName="Año" ma:description="Año de publicación del documento" ma:format="Dropdown" ma:internalName="A_x00f1_o">
      <xsd:simpleType>
        <xsd:restriction base="dms:Choice">
          <xsd:enumeration value="2002"/>
          <xsd:enumeration value="2009"/>
          <xsd:enumeration value="2010"/>
          <xsd:enumeration value="2011"/>
          <xsd:enumeration value="2012"/>
          <xsd:enumeration value="2013"/>
          <xsd:enumeration value="2014"/>
          <xsd:enumeration value="2015"/>
          <xsd:enumeration value="2016"/>
          <xsd:enumeration value="2016-2019"/>
          <xsd:enumeration value="2017"/>
          <xsd:enumeration value="2018"/>
          <xsd:enumeration value="2019"/>
          <xsd:enumeration value="2020"/>
          <xsd:enumeration value="2020-2023"/>
          <xsd:enumeration value="2021"/>
          <xsd:enumeration value="2022"/>
          <xsd:enumeration value="2023"/>
          <xsd:enumeration value="2024"/>
          <xsd:enumeration value="2024-2027"/>
          <xsd:enumeration value="2025"/>
          <xsd:enumeration value="2026"/>
        </xsd:restriction>
      </xsd:simpleType>
    </xsd:element>
    <xsd:element name="Categor_x00ed_a" ma:index="16" nillable="true" ma:displayName="Categoría" ma:internalName="Categor_x00ed_a">
      <xsd:simpleType>
        <xsd:restriction base="dms:Text">
          <xsd:maxLength value="255"/>
        </xsd:restriction>
      </xsd:simpleType>
    </xsd:element>
    <xsd:element name="queda" ma:index="17" nillable="true" ma:displayName="queda" ma:format="Dropdown" ma:internalName="queda">
      <xsd:simpleType>
        <xsd:restriction base="dms:Choice">
          <xsd:enumeration value="SI"/>
          <xsd:enumeration value="NO"/>
        </xsd:restriction>
      </xsd:simpleType>
    </xsd:element>
    <xsd:element name="_x0067_235" ma:index="18" nillable="true" ma:displayName="Enlace a otro submenú" ma:internalName="_x0067_235">
      <xsd:simpleType>
        <xsd:restriction base="dms:Text">
          <xsd:maxLength value="255"/>
        </xsd:restriction>
      </xsd:simpleType>
    </xsd:element>
    <xsd:element name="zyot" ma:index="19" nillable="true" ma:displayName="Retención en gestión" ma:internalName="zyot" ma:percentage="FALSE">
      <xsd:simpleType>
        <xsd:restriction base="dms:Number"/>
      </xsd:simpleType>
    </xsd:element>
    <xsd:element name="noyq" ma:index="20" nillable="true" ma:displayName="Periodicidad" ma:internalName="noyq">
      <xsd:simpleType>
        <xsd:restriction base="dms:Text"/>
      </xsd:simpleType>
    </xsd:element>
    <xsd:element name="q9wn" ma:index="21" nillable="true" ma:displayName="Enlace a otro submenú 2" ma:internalName="q9wn">
      <xsd:simpleType>
        <xsd:restriction base="dms:Text"/>
      </xsd:simpleType>
    </xsd:element>
    <xsd:element name="Comit_x00e9_s_x0020_del_x0020_Hospital" ma:index="22" nillable="true" ma:displayName="Comités del Hospital" ma:format="Dropdown" ma:internalName="Comit_x00e9_s_x0020_del_x0020_Hospital">
      <xsd:simpleType>
        <xsd:restriction base="dms:Choice">
          <xsd:enumeration value="Comité institucional de gestión y desempeño"/>
          <xsd:enumeration value="Comité de bienestar social"/>
          <xsd:enumeration value="Comité de bioética clínica y de la investigación"/>
          <xsd:enumeration value="Comité de código azul"/>
          <xsd:enumeration value="Comité de conciliación"/>
          <xsd:enumeration value="Comité de contratación, inversión y tecnología"/>
          <xsd:enumeration value="Comité de control interno y calidad"/>
          <xsd:enumeration value="Comité de convivencia laboral"/>
          <xsd:enumeration value="Comité de ética hospitalaria"/>
          <xsd:enumeration value="Comité de eventos adversos"/>
          <xsd:enumeration value="Comité de farmacia y terapéutica"/>
          <xsd:enumeration value="Comité de gestión ambiental y sanitaria"/>
          <xsd:enumeration value="Comité de historias clínicas y registros asistenciales"/>
          <xsd:enumeration value="Comité de infecciones intrahospitalaria"/>
          <xsd:enumeration value="Comité de maternidad e infancia segura"/>
          <xsd:enumeration value="Comité de prevención y atención de emergencias y desastres internos y externos"/>
          <xsd:enumeration value="Comité de protección radiológica"/>
          <xsd:enumeration value="Comité de rendición de cuentas social"/>
          <xsd:enumeration value="Comité de seguimiento a riesgos"/>
          <xsd:enumeration value="Comité de seguridad y gestión de riesgos"/>
          <xsd:enumeration value="Comité de seguridad y salud en el trabajo"/>
          <xsd:enumeration value="Comité de seguridad vial"/>
          <xsd:enumeration value="Comité de transfusiones sanguíneas"/>
          <xsd:enumeration value="Comité de tumores"/>
          <xsd:enumeration value="Comité de vigilancia epidemiológica"/>
          <xsd:enumeration value="Comité docencia servicio"/>
          <xsd:enumeration value="Comité PROA"/>
          <xsd:enumeration value="Comité Paritario de Seguridad y Salud en el Trabajo"/>
          <xsd:enumeration value="Comité técnico de sostenibilidad del sistema contable"/>
          <xsd:enumeration value="Grupos de mejoramiento y autoevaluación de acreditación"/>
          <xsd:enumeration value="Submesa de humanización"/>
          <xsd:enumeration value="Submesa de gobierno digital"/>
          <xsd:enumeration value="Submesa de archivo administrativo"/>
          <xsd:enumeration value="Submesa de Ética e Integridad integrada al Comité de Gestión y Desempeño"/>
          <xsd:enumeration value="Submesa violencia sexual"/>
          <xsd:enumeration value="No aplica"/>
        </xsd:restriction>
      </xsd:simpleType>
    </xsd:element>
    <xsd:element name="sfba" ma:index="23" nillable="true" ma:displayName="Texto" ma:internalName="sfb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de_x0020_publicaci_x00f3_n xmlns="fcec586a-b44b-4cf1-9ce1-1e0687f9b828">2026-02-15T05:00:00+00:00</Fecha_x0020_de_x0020_publicaci_x00f3_n>
    <q9wn xmlns="fcec586a-b44b-4cf1-9ce1-1e0687f9b828" xsi:nil="true"/>
    <Men_x00fa__x0020_1 xmlns="fcec586a-b44b-4cf1-9ce1-1e0687f9b828">6.2</Men_x00fa__x0020_1>
    <queda xmlns="fcec586a-b44b-4cf1-9ce1-1e0687f9b828">SI</queda>
    <Men_x00fa_ xmlns="fcec586a-b44b-4cf1-9ce1-1e0687f9b828">6. Participa</Men_x00fa_>
    <Fecha_x0020_de_x0020_modificaci_x00f3_n xmlns="fcec586a-b44b-4cf1-9ce1-1e0687f9b828">2026-02-15T05:00:00+00:00</Fecha_x0020_de_x0020_modificaci_x00f3_n>
    <Fecha_x0020_de_x0020_producci_x00f3_n xmlns="fcec586a-b44b-4cf1-9ce1-1e0687f9b828">2026-02-15T05:00:00+00:00</Fecha_x0020_de_x0020_producci_x00f3_n>
    <zyot xmlns="fcec586a-b44b-4cf1-9ce1-1e0687f9b828" xsi:nil="true"/>
    <Clasificaci_x00f3_n xmlns="fcec586a-b44b-4cf1-9ce1-1e0687f9b828">Participación Social en Salud</Clasificaci_x00f3_n>
    <noyq xmlns="fcec586a-b44b-4cf1-9ce1-1e0687f9b828" xsi:nil="true"/>
    <Comit_x00e9_s_x0020_del_x0020_Hospital xmlns="fcec586a-b44b-4cf1-9ce1-1e0687f9b828" xsi:nil="true"/>
    <_x0067_235 xmlns="fcec586a-b44b-4cf1-9ce1-1e0687f9b828" xsi:nil="true"/>
    <sfba xmlns="fcec586a-b44b-4cf1-9ce1-1e0687f9b828" xsi:nil="true"/>
    <Responsable xmlns="fcec586a-b44b-4cf1-9ce1-1e0687f9b828">Mercadeo</Responsable>
    <A_x00f1_o xmlns="fcec586a-b44b-4cf1-9ce1-1e0687f9b828">2026</A_x00f1_o>
    <Categor_x00ed_a xmlns="fcec586a-b44b-4cf1-9ce1-1e0687f9b828">Ejecución de plan de participación social en salud</Categor_x00ed_a>
  </documentManagement>
</p:properties>
</file>

<file path=customXml/itemProps1.xml><?xml version="1.0" encoding="utf-8"?>
<ds:datastoreItem xmlns:ds="http://schemas.openxmlformats.org/officeDocument/2006/customXml" ds:itemID="{259E44DF-A7DA-459E-A182-F31676BE4C0C}"/>
</file>

<file path=customXml/itemProps2.xml><?xml version="1.0" encoding="utf-8"?>
<ds:datastoreItem xmlns:ds="http://schemas.openxmlformats.org/officeDocument/2006/customXml" ds:itemID="{FC976D3E-2B43-4CA2-B630-5BAB4087E364}"/>
</file>

<file path=customXml/itemProps3.xml><?xml version="1.0" encoding="utf-8"?>
<ds:datastoreItem xmlns:ds="http://schemas.openxmlformats.org/officeDocument/2006/customXml" ds:itemID="{FF057271-1130-4F80-8CEA-23298D1C6B32}"/>
</file>

<file path=docProps/app.xml><?xml version="1.0" encoding="utf-8"?>
<Properties xmlns="http://schemas.openxmlformats.org/officeDocument/2006/extended-properties" xmlns:vt="http://schemas.openxmlformats.org/officeDocument/2006/docPropsVTypes">
  <Template>Normal</Template>
  <TotalTime>258</TotalTime>
  <Pages>37</Pages>
  <Words>15167</Words>
  <Characters>83424</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Atencion Al Usuario</dc:creator>
  <cp:keywords/>
  <dc:description/>
  <cp:lastModifiedBy>Atencion Al Usuario</cp:lastModifiedBy>
  <cp:revision>4</cp:revision>
  <dcterms:created xsi:type="dcterms:W3CDTF">2026-02-19T17:18:00Z</dcterms:created>
  <dcterms:modified xsi:type="dcterms:W3CDTF">2026-02-19T21:38:00Z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0x0101000F0B2B3AF834144C9EA90C148A113290</vt:lpwstr>
  </property>
</Properties>
</file>